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F0534C" w:rsidRPr="00B14A7D" w:rsidRDefault="00F0534C" w:rsidP="00F0534C">
      <w:pPr>
        <w:jc w:val="right"/>
        <w:rPr>
          <w:noProof/>
        </w:rPr>
      </w:pPr>
    </w:p>
    <w:tbl>
      <w:tblPr>
        <w:tblW w:w="10848" w:type="dxa"/>
        <w:tblLayout w:type="fixed"/>
        <w:tblCellMar>
          <w:top w:w="40" w:type="dxa"/>
          <w:left w:w="0" w:type="dxa"/>
          <w:bottom w:w="40" w:type="dxa"/>
          <w:right w:w="0" w:type="dxa"/>
        </w:tblCellMar>
        <w:tblLook w:val="0000" w:firstRow="0" w:lastRow="0" w:firstColumn="0" w:lastColumn="0" w:noHBand="0" w:noVBand="0"/>
      </w:tblPr>
      <w:tblGrid>
        <w:gridCol w:w="3100"/>
        <w:gridCol w:w="220"/>
        <w:gridCol w:w="283"/>
        <w:gridCol w:w="1221"/>
        <w:gridCol w:w="283"/>
        <w:gridCol w:w="850"/>
        <w:gridCol w:w="372"/>
        <w:gridCol w:w="282"/>
        <w:gridCol w:w="1221"/>
        <w:gridCol w:w="111"/>
        <w:gridCol w:w="172"/>
        <w:gridCol w:w="1223"/>
        <w:gridCol w:w="281"/>
        <w:gridCol w:w="1168"/>
        <w:gridCol w:w="61"/>
      </w:tblGrid>
      <w:tr w:rsidR="00BF6ADE" w:rsidRPr="00B14A7D" w:rsidTr="00F0534C">
        <w:trPr>
          <w:gridAfter w:val="1"/>
          <w:wAfter w:w="61" w:type="dxa"/>
          <w:cantSplit/>
          <w:trHeight w:val="117"/>
        </w:trPr>
        <w:tc>
          <w:tcPr>
            <w:tcW w:w="3100" w:type="dxa"/>
          </w:tcPr>
          <w:p w:rsidR="00BF6ADE" w:rsidRPr="00B14A7D" w:rsidRDefault="00B237F8" w:rsidP="001140FD">
            <w:pPr>
              <w:pStyle w:val="CVTitle"/>
              <w:rPr>
                <w:noProof/>
              </w:rPr>
            </w:pPr>
            <w:r>
              <w:rPr>
                <w:noProof/>
              </w:rPr>
              <w:t>CURRICULUM V</w:t>
            </w:r>
            <w:r w:rsidRPr="00B14A7D">
              <w:rPr>
                <w:noProof/>
              </w:rPr>
              <w:t>ITAE</w:t>
            </w:r>
          </w:p>
        </w:tc>
        <w:tc>
          <w:tcPr>
            <w:tcW w:w="7687" w:type="dxa"/>
            <w:gridSpan w:val="13"/>
          </w:tcPr>
          <w:p w:rsidR="00BF6ADE" w:rsidRPr="00B14A7D" w:rsidRDefault="00BF6ADE">
            <w:pPr>
              <w:pStyle w:val="CVNormal"/>
              <w:rPr>
                <w:noProof/>
              </w:rPr>
            </w:pPr>
          </w:p>
        </w:tc>
      </w:tr>
      <w:tr w:rsidR="00F0534C" w:rsidRPr="00B14A7D" w:rsidTr="00F0534C">
        <w:trPr>
          <w:gridAfter w:val="1"/>
          <w:wAfter w:w="61" w:type="dxa"/>
          <w:cantSplit/>
          <w:trHeight w:val="117"/>
        </w:trPr>
        <w:tc>
          <w:tcPr>
            <w:tcW w:w="3100" w:type="dxa"/>
          </w:tcPr>
          <w:p w:rsidR="00F0534C" w:rsidRPr="00B14A7D" w:rsidRDefault="00F0534C">
            <w:pPr>
              <w:pStyle w:val="CVSpacer"/>
              <w:rPr>
                <w:noProof/>
              </w:rPr>
            </w:pPr>
            <w:bookmarkStart w:id="0" w:name="_GoBack"/>
            <w:bookmarkEnd w:id="0"/>
          </w:p>
        </w:tc>
        <w:tc>
          <w:tcPr>
            <w:tcW w:w="7687" w:type="dxa"/>
            <w:gridSpan w:val="13"/>
          </w:tcPr>
          <w:p w:rsidR="00F0534C" w:rsidRPr="00B14A7D" w:rsidRDefault="00F0534C">
            <w:pPr>
              <w:pStyle w:val="CVSpacer"/>
              <w:rPr>
                <w:noProof/>
              </w:rPr>
            </w:pPr>
          </w:p>
        </w:tc>
      </w:tr>
      <w:tr w:rsidR="001D669C" w:rsidRPr="00B14A7D" w:rsidTr="00F0534C">
        <w:trPr>
          <w:gridAfter w:val="1"/>
          <w:wAfter w:w="61" w:type="dxa"/>
          <w:cantSplit/>
          <w:trHeight w:val="117"/>
        </w:trPr>
        <w:tc>
          <w:tcPr>
            <w:tcW w:w="3100" w:type="dxa"/>
          </w:tcPr>
          <w:p w:rsidR="001D669C" w:rsidRPr="00B14A7D" w:rsidRDefault="001D669C">
            <w:pPr>
              <w:pStyle w:val="CVHeading1"/>
              <w:rPr>
                <w:noProof/>
              </w:rPr>
            </w:pPr>
            <w:r w:rsidRPr="00B14A7D">
              <w:rPr>
                <w:noProof/>
              </w:rPr>
              <w:t>Informa</w:t>
            </w:r>
            <w:r w:rsidR="0012462C">
              <w:rPr>
                <w:noProof/>
              </w:rPr>
              <w:t>ț</w:t>
            </w:r>
            <w:r w:rsidRPr="00B14A7D">
              <w:rPr>
                <w:noProof/>
              </w:rPr>
              <w:t>ii personale</w:t>
            </w:r>
          </w:p>
        </w:tc>
        <w:tc>
          <w:tcPr>
            <w:tcW w:w="7687" w:type="dxa"/>
            <w:gridSpan w:val="13"/>
          </w:tcPr>
          <w:p w:rsidR="001D669C" w:rsidRPr="00B14A7D" w:rsidRDefault="001D669C">
            <w:pPr>
              <w:pStyle w:val="CVNormal"/>
              <w:rPr>
                <w:noProof/>
              </w:rPr>
            </w:pPr>
          </w:p>
        </w:tc>
      </w:tr>
      <w:tr w:rsidR="001D669C" w:rsidRPr="00B14A7D" w:rsidTr="00F0534C">
        <w:trPr>
          <w:gridAfter w:val="1"/>
          <w:wAfter w:w="61" w:type="dxa"/>
          <w:cantSplit/>
          <w:trHeight w:val="117"/>
        </w:trPr>
        <w:tc>
          <w:tcPr>
            <w:tcW w:w="3100" w:type="dxa"/>
          </w:tcPr>
          <w:p w:rsidR="001D669C" w:rsidRPr="00B14A7D" w:rsidRDefault="001D669C">
            <w:pPr>
              <w:pStyle w:val="CVHeading2-FirstLine"/>
              <w:rPr>
                <w:noProof/>
              </w:rPr>
            </w:pPr>
            <w:r w:rsidRPr="00B14A7D">
              <w:rPr>
                <w:noProof/>
              </w:rPr>
              <w:t xml:space="preserve">Nume / Prenume </w:t>
            </w:r>
          </w:p>
        </w:tc>
        <w:tc>
          <w:tcPr>
            <w:tcW w:w="7687" w:type="dxa"/>
            <w:gridSpan w:val="13"/>
          </w:tcPr>
          <w:p w:rsidR="001D669C" w:rsidRPr="00B14A7D" w:rsidRDefault="008F3D24" w:rsidP="004A383B">
            <w:pPr>
              <w:pStyle w:val="CVMajor-FirstLine"/>
              <w:rPr>
                <w:noProof/>
              </w:rPr>
            </w:pPr>
            <w:r w:rsidRPr="00B14A7D">
              <w:rPr>
                <w:noProof/>
              </w:rPr>
              <w:t>Sahlean Constantin Tiberiu</w:t>
            </w:r>
          </w:p>
        </w:tc>
      </w:tr>
      <w:tr w:rsidR="004031BC" w:rsidRPr="00B14A7D" w:rsidTr="00F0534C">
        <w:trPr>
          <w:gridAfter w:val="1"/>
          <w:wAfter w:w="61" w:type="dxa"/>
          <w:cantSplit/>
          <w:trHeight w:val="117"/>
        </w:trPr>
        <w:tc>
          <w:tcPr>
            <w:tcW w:w="3100" w:type="dxa"/>
          </w:tcPr>
          <w:p w:rsidR="004031BC" w:rsidRPr="00B14A7D" w:rsidRDefault="004031BC" w:rsidP="001D669C">
            <w:pPr>
              <w:pStyle w:val="CVHeading3"/>
              <w:rPr>
                <w:noProof/>
              </w:rPr>
            </w:pPr>
            <w:r w:rsidRPr="00B14A7D">
              <w:rPr>
                <w:noProof/>
              </w:rPr>
              <w:t>Adresă(e)</w:t>
            </w:r>
          </w:p>
        </w:tc>
        <w:tc>
          <w:tcPr>
            <w:tcW w:w="7687" w:type="dxa"/>
            <w:gridSpan w:val="13"/>
          </w:tcPr>
          <w:p w:rsidR="004031BC" w:rsidRPr="00B14A7D" w:rsidRDefault="008F3D24" w:rsidP="00532CB0">
            <w:pPr>
              <w:pStyle w:val="CVNormal"/>
              <w:rPr>
                <w:noProof/>
              </w:rPr>
            </w:pPr>
            <w:r w:rsidRPr="00B14A7D">
              <w:rPr>
                <w:noProof/>
              </w:rPr>
              <w:t>Str. Rulmentului, nr. 5, Bl. 52, Sc. A, Ap. 12, 720263, Suceava</w:t>
            </w:r>
          </w:p>
        </w:tc>
      </w:tr>
      <w:tr w:rsidR="004031BC" w:rsidRPr="00B14A7D" w:rsidTr="00F0534C">
        <w:trPr>
          <w:gridAfter w:val="1"/>
          <w:wAfter w:w="61" w:type="dxa"/>
          <w:cantSplit/>
          <w:trHeight w:val="117"/>
        </w:trPr>
        <w:tc>
          <w:tcPr>
            <w:tcW w:w="3100" w:type="dxa"/>
          </w:tcPr>
          <w:p w:rsidR="004031BC" w:rsidRPr="00B14A7D" w:rsidRDefault="004031BC" w:rsidP="001D669C">
            <w:pPr>
              <w:pStyle w:val="CVHeading3"/>
              <w:rPr>
                <w:noProof/>
              </w:rPr>
            </w:pPr>
            <w:r w:rsidRPr="00B14A7D">
              <w:rPr>
                <w:noProof/>
              </w:rPr>
              <w:t>Telefon(oane)</w:t>
            </w:r>
          </w:p>
        </w:tc>
        <w:tc>
          <w:tcPr>
            <w:tcW w:w="2857" w:type="dxa"/>
            <w:gridSpan w:val="5"/>
          </w:tcPr>
          <w:p w:rsidR="004031BC" w:rsidRPr="00B14A7D" w:rsidRDefault="004031BC" w:rsidP="001C3F22">
            <w:pPr>
              <w:pStyle w:val="CVNormal"/>
              <w:rPr>
                <w:noProof/>
              </w:rPr>
            </w:pPr>
          </w:p>
        </w:tc>
        <w:tc>
          <w:tcPr>
            <w:tcW w:w="1986" w:type="dxa"/>
            <w:gridSpan w:val="4"/>
          </w:tcPr>
          <w:p w:rsidR="004031BC" w:rsidRPr="00B14A7D" w:rsidRDefault="004031BC" w:rsidP="001D669C">
            <w:pPr>
              <w:pStyle w:val="CVHeading3"/>
              <w:rPr>
                <w:noProof/>
              </w:rPr>
            </w:pPr>
            <w:r w:rsidRPr="00B14A7D">
              <w:rPr>
                <w:noProof/>
              </w:rPr>
              <w:t>Mobil:</w:t>
            </w:r>
          </w:p>
        </w:tc>
        <w:tc>
          <w:tcPr>
            <w:tcW w:w="2844" w:type="dxa"/>
            <w:gridSpan w:val="4"/>
          </w:tcPr>
          <w:p w:rsidR="004031BC" w:rsidRPr="00B14A7D" w:rsidRDefault="008F3D24" w:rsidP="00532CB0">
            <w:pPr>
              <w:pStyle w:val="CVNormal"/>
              <w:rPr>
                <w:noProof/>
              </w:rPr>
            </w:pPr>
            <w:r w:rsidRPr="00B14A7D">
              <w:rPr>
                <w:noProof/>
              </w:rPr>
              <w:t>0740 060 642</w:t>
            </w:r>
          </w:p>
        </w:tc>
      </w:tr>
      <w:tr w:rsidR="001D669C" w:rsidRPr="00B14A7D" w:rsidTr="00F0534C">
        <w:trPr>
          <w:gridAfter w:val="1"/>
          <w:wAfter w:w="61" w:type="dxa"/>
          <w:cantSplit/>
          <w:trHeight w:val="117"/>
        </w:trPr>
        <w:tc>
          <w:tcPr>
            <w:tcW w:w="3100" w:type="dxa"/>
          </w:tcPr>
          <w:p w:rsidR="001D669C" w:rsidRPr="00B14A7D" w:rsidRDefault="001D669C">
            <w:pPr>
              <w:pStyle w:val="CVHeading3"/>
              <w:rPr>
                <w:noProof/>
              </w:rPr>
            </w:pPr>
            <w:r w:rsidRPr="00B14A7D">
              <w:rPr>
                <w:noProof/>
              </w:rPr>
              <w:t>E-mail(uri)</w:t>
            </w:r>
          </w:p>
        </w:tc>
        <w:tc>
          <w:tcPr>
            <w:tcW w:w="7687" w:type="dxa"/>
            <w:gridSpan w:val="13"/>
          </w:tcPr>
          <w:p w:rsidR="008F3D24" w:rsidRPr="00B14A7D" w:rsidRDefault="008C2CDF">
            <w:pPr>
              <w:pStyle w:val="CVNormal"/>
              <w:rPr>
                <w:noProof/>
              </w:rPr>
            </w:pPr>
            <w:hyperlink r:id="rId7" w:history="1">
              <w:r w:rsidR="008F3D24" w:rsidRPr="00B14A7D">
                <w:rPr>
                  <w:rStyle w:val="Hyperlink"/>
                  <w:noProof/>
                </w:rPr>
                <w:t>tiberiu.sahlean@gmail.com</w:t>
              </w:r>
            </w:hyperlink>
          </w:p>
        </w:tc>
      </w:tr>
      <w:tr w:rsidR="001D669C" w:rsidRPr="00B14A7D" w:rsidTr="00F0534C">
        <w:trPr>
          <w:gridAfter w:val="1"/>
          <w:wAfter w:w="61" w:type="dxa"/>
          <w:cantSplit/>
          <w:trHeight w:val="117"/>
        </w:trPr>
        <w:tc>
          <w:tcPr>
            <w:tcW w:w="3100" w:type="dxa"/>
          </w:tcPr>
          <w:p w:rsidR="001D669C" w:rsidRPr="00B14A7D" w:rsidRDefault="001D669C">
            <w:pPr>
              <w:pStyle w:val="CVHeading3-FirstLine"/>
              <w:rPr>
                <w:noProof/>
              </w:rPr>
            </w:pPr>
            <w:r w:rsidRPr="00B14A7D">
              <w:rPr>
                <w:noProof/>
              </w:rPr>
              <w:t>Na</w:t>
            </w:r>
            <w:r w:rsidR="0012462C">
              <w:rPr>
                <w:noProof/>
              </w:rPr>
              <w:t>ț</w:t>
            </w:r>
            <w:r w:rsidRPr="00B14A7D">
              <w:rPr>
                <w:noProof/>
              </w:rPr>
              <w:t>ionalitate(-tă</w:t>
            </w:r>
            <w:r w:rsidR="0012462C">
              <w:rPr>
                <w:noProof/>
              </w:rPr>
              <w:t>ț</w:t>
            </w:r>
            <w:r w:rsidRPr="00B14A7D">
              <w:rPr>
                <w:noProof/>
              </w:rPr>
              <w:t>i)</w:t>
            </w:r>
          </w:p>
        </w:tc>
        <w:tc>
          <w:tcPr>
            <w:tcW w:w="7687" w:type="dxa"/>
            <w:gridSpan w:val="13"/>
          </w:tcPr>
          <w:p w:rsidR="001D669C" w:rsidRPr="00B14A7D" w:rsidRDefault="005D4669">
            <w:pPr>
              <w:pStyle w:val="CVNormal-FirstLine"/>
              <w:rPr>
                <w:noProof/>
              </w:rPr>
            </w:pPr>
            <w:r w:rsidRPr="00B14A7D">
              <w:rPr>
                <w:noProof/>
              </w:rPr>
              <w:t>română</w:t>
            </w:r>
          </w:p>
        </w:tc>
      </w:tr>
      <w:tr w:rsidR="001D669C" w:rsidRPr="00B14A7D" w:rsidTr="00F0534C">
        <w:trPr>
          <w:gridAfter w:val="1"/>
          <w:wAfter w:w="61" w:type="dxa"/>
          <w:cantSplit/>
          <w:trHeight w:val="117"/>
        </w:trPr>
        <w:tc>
          <w:tcPr>
            <w:tcW w:w="3100" w:type="dxa"/>
          </w:tcPr>
          <w:p w:rsidR="001D669C" w:rsidRPr="00B14A7D" w:rsidRDefault="001D669C">
            <w:pPr>
              <w:pStyle w:val="CVHeading3-FirstLine"/>
              <w:rPr>
                <w:noProof/>
              </w:rPr>
            </w:pPr>
            <w:r w:rsidRPr="00B14A7D">
              <w:rPr>
                <w:noProof/>
              </w:rPr>
              <w:t>Data na</w:t>
            </w:r>
            <w:r w:rsidR="0012462C">
              <w:rPr>
                <w:noProof/>
              </w:rPr>
              <w:t>ș</w:t>
            </w:r>
            <w:r w:rsidRPr="00B14A7D">
              <w:rPr>
                <w:noProof/>
              </w:rPr>
              <w:t>terii</w:t>
            </w:r>
          </w:p>
        </w:tc>
        <w:tc>
          <w:tcPr>
            <w:tcW w:w="7687" w:type="dxa"/>
            <w:gridSpan w:val="13"/>
          </w:tcPr>
          <w:p w:rsidR="001D669C" w:rsidRPr="00B14A7D" w:rsidRDefault="008F3D24">
            <w:pPr>
              <w:pStyle w:val="CVNormal-FirstLine"/>
              <w:rPr>
                <w:noProof/>
              </w:rPr>
            </w:pPr>
            <w:r w:rsidRPr="00B14A7D">
              <w:rPr>
                <w:rFonts w:cs="Arial Narrow"/>
                <w:noProof/>
              </w:rPr>
              <w:t>13.04.1984</w:t>
            </w:r>
          </w:p>
        </w:tc>
      </w:tr>
      <w:tr w:rsidR="001D669C" w:rsidRPr="00B14A7D" w:rsidTr="00F0534C">
        <w:trPr>
          <w:gridAfter w:val="1"/>
          <w:wAfter w:w="61" w:type="dxa"/>
          <w:cantSplit/>
          <w:trHeight w:val="117"/>
        </w:trPr>
        <w:tc>
          <w:tcPr>
            <w:tcW w:w="3100" w:type="dxa"/>
          </w:tcPr>
          <w:p w:rsidR="001D669C" w:rsidRPr="00B14A7D" w:rsidRDefault="001D669C">
            <w:pPr>
              <w:pStyle w:val="CVHeading3-FirstLine"/>
              <w:rPr>
                <w:noProof/>
              </w:rPr>
            </w:pPr>
            <w:r w:rsidRPr="00B14A7D">
              <w:rPr>
                <w:noProof/>
              </w:rPr>
              <w:t>Sex</w:t>
            </w:r>
          </w:p>
        </w:tc>
        <w:tc>
          <w:tcPr>
            <w:tcW w:w="7687" w:type="dxa"/>
            <w:gridSpan w:val="13"/>
          </w:tcPr>
          <w:p w:rsidR="001D669C" w:rsidRPr="00B14A7D" w:rsidRDefault="00DC6B19">
            <w:pPr>
              <w:pStyle w:val="CVNormal-FirstLine"/>
              <w:rPr>
                <w:noProof/>
              </w:rPr>
            </w:pPr>
            <w:r w:rsidRPr="00B14A7D">
              <w:rPr>
                <w:noProof/>
              </w:rPr>
              <w:t>masculin</w:t>
            </w:r>
          </w:p>
        </w:tc>
      </w:tr>
      <w:tr w:rsidR="001D669C" w:rsidRPr="00B14A7D" w:rsidTr="00F0534C">
        <w:trPr>
          <w:gridAfter w:val="1"/>
          <w:wAfter w:w="61" w:type="dxa"/>
          <w:cantSplit/>
          <w:trHeight w:val="117"/>
        </w:trPr>
        <w:tc>
          <w:tcPr>
            <w:tcW w:w="3100" w:type="dxa"/>
          </w:tcPr>
          <w:p w:rsidR="001D669C" w:rsidRPr="00B14A7D" w:rsidRDefault="001D669C">
            <w:pPr>
              <w:pStyle w:val="CVSpacer"/>
              <w:rPr>
                <w:noProof/>
              </w:rPr>
            </w:pPr>
          </w:p>
        </w:tc>
        <w:tc>
          <w:tcPr>
            <w:tcW w:w="7687" w:type="dxa"/>
            <w:gridSpan w:val="13"/>
          </w:tcPr>
          <w:p w:rsidR="001D669C" w:rsidRPr="00B14A7D" w:rsidRDefault="001D669C">
            <w:pPr>
              <w:pStyle w:val="CVSpacer"/>
              <w:rPr>
                <w:noProof/>
              </w:rPr>
            </w:pPr>
          </w:p>
        </w:tc>
      </w:tr>
      <w:tr w:rsidR="001D669C" w:rsidRPr="00B14A7D" w:rsidTr="00F0534C">
        <w:trPr>
          <w:gridAfter w:val="1"/>
          <w:wAfter w:w="61" w:type="dxa"/>
          <w:cantSplit/>
          <w:trHeight w:val="117"/>
        </w:trPr>
        <w:tc>
          <w:tcPr>
            <w:tcW w:w="3100" w:type="dxa"/>
          </w:tcPr>
          <w:p w:rsidR="001D669C" w:rsidRPr="00B14A7D" w:rsidRDefault="001D669C">
            <w:pPr>
              <w:pStyle w:val="CVHeading1"/>
              <w:rPr>
                <w:noProof/>
              </w:rPr>
            </w:pPr>
            <w:r w:rsidRPr="00B14A7D">
              <w:rPr>
                <w:noProof/>
              </w:rPr>
              <w:t>Experien</w:t>
            </w:r>
            <w:r w:rsidR="0012462C">
              <w:rPr>
                <w:noProof/>
              </w:rPr>
              <w:t>ț</w:t>
            </w:r>
            <w:r w:rsidRPr="00B14A7D">
              <w:rPr>
                <w:noProof/>
              </w:rPr>
              <w:t>a profesională</w:t>
            </w:r>
          </w:p>
        </w:tc>
        <w:tc>
          <w:tcPr>
            <w:tcW w:w="7687" w:type="dxa"/>
            <w:gridSpan w:val="13"/>
          </w:tcPr>
          <w:p w:rsidR="001D669C" w:rsidRPr="00B14A7D" w:rsidRDefault="001D669C">
            <w:pPr>
              <w:pStyle w:val="CVNormal-FirstLine"/>
              <w:rPr>
                <w:noProof/>
              </w:rPr>
            </w:pPr>
          </w:p>
        </w:tc>
      </w:tr>
      <w:tr w:rsidR="001F723A" w:rsidRPr="00B14A7D" w:rsidTr="00F0534C">
        <w:trPr>
          <w:gridAfter w:val="1"/>
          <w:wAfter w:w="61" w:type="dxa"/>
          <w:cantSplit/>
          <w:trHeight w:val="117"/>
        </w:trPr>
        <w:tc>
          <w:tcPr>
            <w:tcW w:w="3100" w:type="dxa"/>
          </w:tcPr>
          <w:p w:rsidR="001F723A" w:rsidRPr="00B14A7D" w:rsidRDefault="001F723A" w:rsidP="001F723A">
            <w:pPr>
              <w:pStyle w:val="CVHeading3-FirstLine"/>
              <w:rPr>
                <w:noProof/>
              </w:rPr>
            </w:pPr>
            <w:r w:rsidRPr="00B14A7D">
              <w:rPr>
                <w:noProof/>
              </w:rPr>
              <w:t>Perioada</w:t>
            </w:r>
          </w:p>
        </w:tc>
        <w:tc>
          <w:tcPr>
            <w:tcW w:w="7687" w:type="dxa"/>
            <w:gridSpan w:val="13"/>
          </w:tcPr>
          <w:p w:rsidR="001F723A" w:rsidRPr="00B14A7D" w:rsidRDefault="001F723A" w:rsidP="001F723A">
            <w:pPr>
              <w:pStyle w:val="CVNormal-FirstLine"/>
              <w:rPr>
                <w:noProof/>
              </w:rPr>
            </w:pPr>
            <w:r>
              <w:rPr>
                <w:noProof/>
              </w:rPr>
              <w:t>Februarie 2015 – prezent</w:t>
            </w:r>
          </w:p>
        </w:tc>
      </w:tr>
      <w:tr w:rsidR="001F723A" w:rsidRPr="00B14A7D" w:rsidTr="00F0534C">
        <w:trPr>
          <w:gridAfter w:val="1"/>
          <w:wAfter w:w="61" w:type="dxa"/>
          <w:cantSplit/>
          <w:trHeight w:val="117"/>
        </w:trPr>
        <w:tc>
          <w:tcPr>
            <w:tcW w:w="3100" w:type="dxa"/>
          </w:tcPr>
          <w:p w:rsidR="001F723A" w:rsidRPr="00B14A7D" w:rsidRDefault="001F723A" w:rsidP="001F723A">
            <w:pPr>
              <w:pStyle w:val="CVHeading3"/>
              <w:rPr>
                <w:noProof/>
              </w:rPr>
            </w:pPr>
            <w:r w:rsidRPr="00B14A7D">
              <w:rPr>
                <w:noProof/>
              </w:rPr>
              <w:t>Func</w:t>
            </w:r>
            <w:r>
              <w:rPr>
                <w:noProof/>
              </w:rPr>
              <w:t>ț</w:t>
            </w:r>
            <w:r w:rsidRPr="00B14A7D">
              <w:rPr>
                <w:noProof/>
              </w:rPr>
              <w:t>ia sau postul ocupat</w:t>
            </w:r>
          </w:p>
        </w:tc>
        <w:tc>
          <w:tcPr>
            <w:tcW w:w="7687" w:type="dxa"/>
            <w:gridSpan w:val="13"/>
          </w:tcPr>
          <w:p w:rsidR="001F723A" w:rsidRPr="001F723A" w:rsidRDefault="001F723A" w:rsidP="001F723A">
            <w:pPr>
              <w:pStyle w:val="CVNormal-FirstLine"/>
              <w:rPr>
                <w:b/>
                <w:noProof/>
              </w:rPr>
            </w:pPr>
            <w:r w:rsidRPr="001F723A">
              <w:rPr>
                <w:b/>
                <w:noProof/>
              </w:rPr>
              <w:t>Cercetător științific</w:t>
            </w:r>
          </w:p>
        </w:tc>
      </w:tr>
      <w:tr w:rsidR="001F723A" w:rsidRPr="00B14A7D" w:rsidTr="00F0534C">
        <w:trPr>
          <w:gridAfter w:val="1"/>
          <w:wAfter w:w="61" w:type="dxa"/>
          <w:cantSplit/>
          <w:trHeight w:val="117"/>
        </w:trPr>
        <w:tc>
          <w:tcPr>
            <w:tcW w:w="3100" w:type="dxa"/>
          </w:tcPr>
          <w:p w:rsidR="001F723A" w:rsidRPr="00B14A7D" w:rsidRDefault="001F723A" w:rsidP="001F723A">
            <w:pPr>
              <w:pStyle w:val="CVHeading3"/>
              <w:rPr>
                <w:noProof/>
              </w:rPr>
            </w:pPr>
            <w:r w:rsidRPr="00B14A7D">
              <w:rPr>
                <w:noProof/>
              </w:rPr>
              <w:t>Activită</w:t>
            </w:r>
            <w:r>
              <w:rPr>
                <w:noProof/>
              </w:rPr>
              <w:t>ț</w:t>
            </w:r>
            <w:r w:rsidRPr="00B14A7D">
              <w:rPr>
                <w:noProof/>
              </w:rPr>
              <w:t>i si responsabilită</w:t>
            </w:r>
            <w:r>
              <w:rPr>
                <w:noProof/>
              </w:rPr>
              <w:t>ț</w:t>
            </w:r>
            <w:r w:rsidRPr="00B14A7D">
              <w:rPr>
                <w:noProof/>
              </w:rPr>
              <w:t>i principale</w:t>
            </w:r>
          </w:p>
        </w:tc>
        <w:tc>
          <w:tcPr>
            <w:tcW w:w="7687" w:type="dxa"/>
            <w:gridSpan w:val="13"/>
          </w:tcPr>
          <w:p w:rsidR="001F723A" w:rsidRPr="00B14A7D" w:rsidRDefault="001F723A" w:rsidP="001F723A">
            <w:pPr>
              <w:pStyle w:val="CVNormal-FirstLine"/>
              <w:rPr>
                <w:noProof/>
              </w:rPr>
            </w:pPr>
            <w:r>
              <w:rPr>
                <w:noProof/>
              </w:rPr>
              <w:t>Determinarea materialului herpetologic din fauna României și din fauna mondială, studiul herpetofaunei României, publicarea rezultatelor, participarea la manifestări științifice</w:t>
            </w:r>
          </w:p>
        </w:tc>
      </w:tr>
      <w:tr w:rsidR="001F723A" w:rsidRPr="00B14A7D" w:rsidTr="00F0534C">
        <w:trPr>
          <w:gridAfter w:val="1"/>
          <w:wAfter w:w="61" w:type="dxa"/>
          <w:cantSplit/>
          <w:trHeight w:val="117"/>
        </w:trPr>
        <w:tc>
          <w:tcPr>
            <w:tcW w:w="3100" w:type="dxa"/>
          </w:tcPr>
          <w:p w:rsidR="001F723A" w:rsidRPr="00B14A7D" w:rsidRDefault="001F723A" w:rsidP="001F723A">
            <w:pPr>
              <w:pStyle w:val="CVHeading3"/>
              <w:rPr>
                <w:noProof/>
              </w:rPr>
            </w:pPr>
            <w:r w:rsidRPr="00B14A7D">
              <w:rPr>
                <w:noProof/>
              </w:rPr>
              <w:t xml:space="preserve">Numele </w:t>
            </w:r>
            <w:r>
              <w:rPr>
                <w:noProof/>
              </w:rPr>
              <w:t>ș</w:t>
            </w:r>
            <w:r w:rsidRPr="00B14A7D">
              <w:rPr>
                <w:noProof/>
              </w:rPr>
              <w:t>i adresa angajatorului</w:t>
            </w:r>
          </w:p>
        </w:tc>
        <w:tc>
          <w:tcPr>
            <w:tcW w:w="7687" w:type="dxa"/>
            <w:gridSpan w:val="13"/>
          </w:tcPr>
          <w:p w:rsidR="001F723A" w:rsidRPr="00B14A7D" w:rsidRDefault="001F723A" w:rsidP="001F723A">
            <w:pPr>
              <w:pStyle w:val="CVNormal-FirstLine"/>
              <w:rPr>
                <w:noProof/>
              </w:rPr>
            </w:pPr>
            <w:r>
              <w:rPr>
                <w:noProof/>
              </w:rPr>
              <w:t xml:space="preserve">Muzeul Național de Istorie Naturală </w:t>
            </w:r>
            <w:r>
              <w:rPr>
                <w:noProof/>
                <w:lang w:val="en-US"/>
              </w:rPr>
              <w:t xml:space="preserve">“Grigore Antipa”, </w:t>
            </w:r>
            <w:r>
              <w:rPr>
                <w:noProof/>
              </w:rPr>
              <w:t>Șos. Kiseleff nr. 1, sector 1, București</w:t>
            </w:r>
          </w:p>
        </w:tc>
      </w:tr>
      <w:tr w:rsidR="001F723A" w:rsidRPr="00B14A7D" w:rsidTr="00F0534C">
        <w:trPr>
          <w:gridAfter w:val="1"/>
          <w:wAfter w:w="61" w:type="dxa"/>
          <w:cantSplit/>
          <w:trHeight w:val="117"/>
        </w:trPr>
        <w:tc>
          <w:tcPr>
            <w:tcW w:w="3100" w:type="dxa"/>
          </w:tcPr>
          <w:p w:rsidR="001F723A" w:rsidRPr="00B14A7D" w:rsidRDefault="001F723A" w:rsidP="001F723A">
            <w:pPr>
              <w:pStyle w:val="CVHeading3"/>
              <w:rPr>
                <w:noProof/>
              </w:rPr>
            </w:pPr>
            <w:r w:rsidRPr="00B14A7D">
              <w:rPr>
                <w:noProof/>
              </w:rPr>
              <w:t>Tipul activită</w:t>
            </w:r>
            <w:r>
              <w:rPr>
                <w:noProof/>
              </w:rPr>
              <w:t>ț</w:t>
            </w:r>
            <w:r w:rsidRPr="00B14A7D">
              <w:rPr>
                <w:noProof/>
              </w:rPr>
              <w:t>ii sau sectorul de activitate</w:t>
            </w:r>
          </w:p>
        </w:tc>
        <w:tc>
          <w:tcPr>
            <w:tcW w:w="7687" w:type="dxa"/>
            <w:gridSpan w:val="13"/>
          </w:tcPr>
          <w:p w:rsidR="001F723A" w:rsidRPr="00B14A7D" w:rsidRDefault="001F723A" w:rsidP="001F723A">
            <w:pPr>
              <w:pStyle w:val="CVNormal-FirstLine"/>
              <w:rPr>
                <w:noProof/>
              </w:rPr>
            </w:pPr>
            <w:r>
              <w:rPr>
                <w:noProof/>
              </w:rPr>
              <w:t>Conservarea și cercetarea patrimoniului natural</w:t>
            </w:r>
          </w:p>
        </w:tc>
      </w:tr>
      <w:tr w:rsidR="001F723A" w:rsidRPr="00B14A7D" w:rsidTr="00F0534C">
        <w:trPr>
          <w:gridAfter w:val="1"/>
          <w:wAfter w:w="61" w:type="dxa"/>
          <w:cantSplit/>
          <w:trHeight w:val="117"/>
        </w:trPr>
        <w:tc>
          <w:tcPr>
            <w:tcW w:w="3100" w:type="dxa"/>
          </w:tcPr>
          <w:p w:rsidR="001F723A" w:rsidRPr="00B14A7D" w:rsidRDefault="001F723A" w:rsidP="001F723A">
            <w:pPr>
              <w:pStyle w:val="CVHeading3-FirstLine"/>
              <w:rPr>
                <w:noProof/>
              </w:rPr>
            </w:pPr>
            <w:r w:rsidRPr="00B14A7D">
              <w:rPr>
                <w:noProof/>
              </w:rPr>
              <w:t>Perioada</w:t>
            </w:r>
          </w:p>
        </w:tc>
        <w:tc>
          <w:tcPr>
            <w:tcW w:w="7687" w:type="dxa"/>
            <w:gridSpan w:val="13"/>
          </w:tcPr>
          <w:p w:rsidR="001F723A" w:rsidRPr="00B14A7D" w:rsidRDefault="001F723A" w:rsidP="001F723A">
            <w:pPr>
              <w:pStyle w:val="CVNormal-FirstLine"/>
              <w:rPr>
                <w:noProof/>
              </w:rPr>
            </w:pPr>
            <w:r>
              <w:rPr>
                <w:noProof/>
              </w:rPr>
              <w:t>Octombrie 2014 – Ianuarie 2015</w:t>
            </w:r>
          </w:p>
        </w:tc>
      </w:tr>
      <w:tr w:rsidR="001F723A" w:rsidRPr="00B14A7D" w:rsidTr="00F0534C">
        <w:trPr>
          <w:gridAfter w:val="1"/>
          <w:wAfter w:w="61" w:type="dxa"/>
          <w:cantSplit/>
          <w:trHeight w:val="117"/>
        </w:trPr>
        <w:tc>
          <w:tcPr>
            <w:tcW w:w="3100" w:type="dxa"/>
          </w:tcPr>
          <w:p w:rsidR="001F723A" w:rsidRPr="00B14A7D" w:rsidRDefault="001F723A" w:rsidP="001F723A">
            <w:pPr>
              <w:pStyle w:val="CVHeading3"/>
              <w:rPr>
                <w:noProof/>
              </w:rPr>
            </w:pPr>
            <w:r w:rsidRPr="00B14A7D">
              <w:rPr>
                <w:noProof/>
              </w:rPr>
              <w:t>Func</w:t>
            </w:r>
            <w:r>
              <w:rPr>
                <w:noProof/>
              </w:rPr>
              <w:t>ț</w:t>
            </w:r>
            <w:r w:rsidRPr="00B14A7D">
              <w:rPr>
                <w:noProof/>
              </w:rPr>
              <w:t>ia sau postul ocupat</w:t>
            </w:r>
          </w:p>
        </w:tc>
        <w:tc>
          <w:tcPr>
            <w:tcW w:w="7687" w:type="dxa"/>
            <w:gridSpan w:val="13"/>
          </w:tcPr>
          <w:p w:rsidR="001F723A" w:rsidRPr="001F723A" w:rsidRDefault="001F723A" w:rsidP="001F723A">
            <w:pPr>
              <w:pStyle w:val="CVNormal-FirstLine"/>
              <w:rPr>
                <w:b/>
                <w:noProof/>
              </w:rPr>
            </w:pPr>
            <w:r w:rsidRPr="001F723A">
              <w:rPr>
                <w:b/>
                <w:noProof/>
              </w:rPr>
              <w:t>Colaborator herpetologie &amp; GIS</w:t>
            </w:r>
          </w:p>
        </w:tc>
      </w:tr>
      <w:tr w:rsidR="001F723A" w:rsidRPr="00B14A7D" w:rsidTr="00F0534C">
        <w:trPr>
          <w:gridAfter w:val="1"/>
          <w:wAfter w:w="61" w:type="dxa"/>
          <w:cantSplit/>
          <w:trHeight w:val="117"/>
        </w:trPr>
        <w:tc>
          <w:tcPr>
            <w:tcW w:w="3100" w:type="dxa"/>
          </w:tcPr>
          <w:p w:rsidR="001F723A" w:rsidRPr="00B14A7D" w:rsidRDefault="001F723A" w:rsidP="001F723A">
            <w:pPr>
              <w:pStyle w:val="CVHeading3"/>
              <w:rPr>
                <w:noProof/>
              </w:rPr>
            </w:pPr>
            <w:r w:rsidRPr="00B14A7D">
              <w:rPr>
                <w:noProof/>
              </w:rPr>
              <w:t>Activită</w:t>
            </w:r>
            <w:r>
              <w:rPr>
                <w:noProof/>
              </w:rPr>
              <w:t>ț</w:t>
            </w:r>
            <w:r w:rsidRPr="00B14A7D">
              <w:rPr>
                <w:noProof/>
              </w:rPr>
              <w:t>i si responsabilită</w:t>
            </w:r>
            <w:r>
              <w:rPr>
                <w:noProof/>
              </w:rPr>
              <w:t>ț</w:t>
            </w:r>
            <w:r w:rsidRPr="00B14A7D">
              <w:rPr>
                <w:noProof/>
              </w:rPr>
              <w:t>i principale</w:t>
            </w:r>
          </w:p>
        </w:tc>
        <w:tc>
          <w:tcPr>
            <w:tcW w:w="7687" w:type="dxa"/>
            <w:gridSpan w:val="13"/>
          </w:tcPr>
          <w:p w:rsidR="001F723A" w:rsidRPr="008F43A3" w:rsidRDefault="001F723A" w:rsidP="001F723A">
            <w:pPr>
              <w:pStyle w:val="CVNormal-FirstLine"/>
              <w:rPr>
                <w:noProof/>
              </w:rPr>
            </w:pPr>
            <w:r>
              <w:rPr>
                <w:noProof/>
              </w:rPr>
              <w:t>Determinarea materialului herpetologic din fauna României și din fauna mondială, studiul herpetofaunei României, publicarea rezultatelor, participarea la manifestări științifice, crearea hărților GIS, analiza datelor folosind sisteme GIS</w:t>
            </w:r>
          </w:p>
        </w:tc>
      </w:tr>
      <w:tr w:rsidR="001F723A" w:rsidRPr="00B14A7D" w:rsidTr="00F0534C">
        <w:trPr>
          <w:gridAfter w:val="1"/>
          <w:wAfter w:w="61" w:type="dxa"/>
          <w:cantSplit/>
          <w:trHeight w:val="117"/>
        </w:trPr>
        <w:tc>
          <w:tcPr>
            <w:tcW w:w="3100" w:type="dxa"/>
          </w:tcPr>
          <w:p w:rsidR="001F723A" w:rsidRPr="00B14A7D" w:rsidRDefault="001F723A" w:rsidP="001F723A">
            <w:pPr>
              <w:pStyle w:val="CVHeading3"/>
              <w:rPr>
                <w:noProof/>
              </w:rPr>
            </w:pPr>
            <w:r w:rsidRPr="00B14A7D">
              <w:rPr>
                <w:noProof/>
              </w:rPr>
              <w:t xml:space="preserve">Numele </w:t>
            </w:r>
            <w:r>
              <w:rPr>
                <w:noProof/>
              </w:rPr>
              <w:t>ș</w:t>
            </w:r>
            <w:r w:rsidRPr="00B14A7D">
              <w:rPr>
                <w:noProof/>
              </w:rPr>
              <w:t>i adresa angajatorului</w:t>
            </w:r>
          </w:p>
        </w:tc>
        <w:tc>
          <w:tcPr>
            <w:tcW w:w="7687" w:type="dxa"/>
            <w:gridSpan w:val="13"/>
          </w:tcPr>
          <w:p w:rsidR="001F723A" w:rsidRPr="008F43A3" w:rsidRDefault="001F723A" w:rsidP="001F723A">
            <w:pPr>
              <w:pStyle w:val="CVNormal-FirstLine"/>
              <w:rPr>
                <w:noProof/>
              </w:rPr>
            </w:pPr>
            <w:r>
              <w:rPr>
                <w:noProof/>
              </w:rPr>
              <w:t xml:space="preserve">Muzeul Național de Istorie Naturală </w:t>
            </w:r>
            <w:r>
              <w:rPr>
                <w:noProof/>
                <w:lang w:val="en-US"/>
              </w:rPr>
              <w:t xml:space="preserve">“Grigore Antipa”, </w:t>
            </w:r>
            <w:r>
              <w:rPr>
                <w:noProof/>
              </w:rPr>
              <w:t>Șos. Kiseleff nr. 1, sector 1, București</w:t>
            </w:r>
          </w:p>
        </w:tc>
      </w:tr>
      <w:tr w:rsidR="001F723A" w:rsidRPr="00B14A7D" w:rsidTr="00F0534C">
        <w:trPr>
          <w:gridAfter w:val="1"/>
          <w:wAfter w:w="61" w:type="dxa"/>
          <w:cantSplit/>
          <w:trHeight w:val="117"/>
        </w:trPr>
        <w:tc>
          <w:tcPr>
            <w:tcW w:w="3100" w:type="dxa"/>
          </w:tcPr>
          <w:p w:rsidR="001F723A" w:rsidRPr="00B14A7D" w:rsidRDefault="001F723A" w:rsidP="001F723A">
            <w:pPr>
              <w:pStyle w:val="CVHeading3"/>
              <w:rPr>
                <w:noProof/>
              </w:rPr>
            </w:pPr>
            <w:r w:rsidRPr="00B14A7D">
              <w:rPr>
                <w:noProof/>
              </w:rPr>
              <w:t>Tipul activită</w:t>
            </w:r>
            <w:r>
              <w:rPr>
                <w:noProof/>
              </w:rPr>
              <w:t>ț</w:t>
            </w:r>
            <w:r w:rsidRPr="00B14A7D">
              <w:rPr>
                <w:noProof/>
              </w:rPr>
              <w:t>ii sau sectorul de activitate</w:t>
            </w:r>
          </w:p>
        </w:tc>
        <w:tc>
          <w:tcPr>
            <w:tcW w:w="7687" w:type="dxa"/>
            <w:gridSpan w:val="13"/>
          </w:tcPr>
          <w:p w:rsidR="001F723A" w:rsidRPr="00B14A7D" w:rsidRDefault="001F723A" w:rsidP="001F723A">
            <w:pPr>
              <w:pStyle w:val="CVNormal-FirstLine"/>
              <w:rPr>
                <w:noProof/>
              </w:rPr>
            </w:pPr>
            <w:r>
              <w:rPr>
                <w:noProof/>
              </w:rPr>
              <w:t>Conservarea și cercetarea patrimoniului natural</w:t>
            </w:r>
          </w:p>
        </w:tc>
      </w:tr>
      <w:tr w:rsidR="001F723A" w:rsidRPr="00B14A7D" w:rsidTr="00F0534C">
        <w:trPr>
          <w:gridAfter w:val="1"/>
          <w:wAfter w:w="61" w:type="dxa"/>
          <w:cantSplit/>
          <w:trHeight w:val="117"/>
        </w:trPr>
        <w:tc>
          <w:tcPr>
            <w:tcW w:w="3100" w:type="dxa"/>
          </w:tcPr>
          <w:p w:rsidR="001F723A" w:rsidRPr="00B14A7D" w:rsidRDefault="001F723A" w:rsidP="001F723A">
            <w:pPr>
              <w:pStyle w:val="CVSpacer"/>
              <w:rPr>
                <w:noProof/>
              </w:rPr>
            </w:pPr>
          </w:p>
        </w:tc>
        <w:tc>
          <w:tcPr>
            <w:tcW w:w="7687" w:type="dxa"/>
            <w:gridSpan w:val="13"/>
          </w:tcPr>
          <w:p w:rsidR="001F723A" w:rsidRPr="00B14A7D" w:rsidRDefault="001F723A" w:rsidP="001F723A">
            <w:pPr>
              <w:pStyle w:val="CVSpacer"/>
              <w:rPr>
                <w:noProof/>
              </w:rPr>
            </w:pPr>
          </w:p>
        </w:tc>
      </w:tr>
      <w:tr w:rsidR="001F723A" w:rsidRPr="00B14A7D" w:rsidTr="00F0534C">
        <w:trPr>
          <w:gridAfter w:val="1"/>
          <w:wAfter w:w="61" w:type="dxa"/>
          <w:cantSplit/>
          <w:trHeight w:val="117"/>
        </w:trPr>
        <w:tc>
          <w:tcPr>
            <w:tcW w:w="3100" w:type="dxa"/>
          </w:tcPr>
          <w:p w:rsidR="001F723A" w:rsidRPr="00B14A7D" w:rsidRDefault="001F723A" w:rsidP="001F723A">
            <w:pPr>
              <w:pStyle w:val="CVHeading3-FirstLine"/>
              <w:rPr>
                <w:noProof/>
              </w:rPr>
            </w:pPr>
            <w:r w:rsidRPr="00B14A7D">
              <w:rPr>
                <w:noProof/>
              </w:rPr>
              <w:t>Perioada</w:t>
            </w:r>
          </w:p>
        </w:tc>
        <w:tc>
          <w:tcPr>
            <w:tcW w:w="7687" w:type="dxa"/>
            <w:gridSpan w:val="13"/>
          </w:tcPr>
          <w:p w:rsidR="001F723A" w:rsidRPr="00B14A7D" w:rsidRDefault="001F723A" w:rsidP="001F723A">
            <w:pPr>
              <w:pStyle w:val="CVSpacer"/>
              <w:rPr>
                <w:noProof/>
                <w:sz w:val="20"/>
              </w:rPr>
            </w:pPr>
            <w:r>
              <w:rPr>
                <w:noProof/>
                <w:sz w:val="20"/>
              </w:rPr>
              <w:t>Octombrie 2012 – Septembrie 2014</w:t>
            </w:r>
          </w:p>
        </w:tc>
      </w:tr>
      <w:tr w:rsidR="001F723A" w:rsidRPr="00B14A7D" w:rsidTr="00F0534C">
        <w:trPr>
          <w:gridAfter w:val="1"/>
          <w:wAfter w:w="61" w:type="dxa"/>
          <w:cantSplit/>
          <w:trHeight w:val="117"/>
        </w:trPr>
        <w:tc>
          <w:tcPr>
            <w:tcW w:w="3100" w:type="dxa"/>
          </w:tcPr>
          <w:p w:rsidR="001F723A" w:rsidRPr="00B14A7D" w:rsidRDefault="001F723A" w:rsidP="001F723A">
            <w:pPr>
              <w:pStyle w:val="CVHeading3"/>
              <w:rPr>
                <w:noProof/>
              </w:rPr>
            </w:pPr>
            <w:r w:rsidRPr="00B14A7D">
              <w:rPr>
                <w:noProof/>
              </w:rPr>
              <w:t>Func</w:t>
            </w:r>
            <w:r>
              <w:rPr>
                <w:noProof/>
              </w:rPr>
              <w:t>ț</w:t>
            </w:r>
            <w:r w:rsidRPr="00B14A7D">
              <w:rPr>
                <w:noProof/>
              </w:rPr>
              <w:t>ia sau postul ocupat</w:t>
            </w:r>
          </w:p>
        </w:tc>
        <w:tc>
          <w:tcPr>
            <w:tcW w:w="7687" w:type="dxa"/>
            <w:gridSpan w:val="13"/>
          </w:tcPr>
          <w:p w:rsidR="001F723A" w:rsidRPr="00B14A7D" w:rsidRDefault="001F723A" w:rsidP="001F723A">
            <w:pPr>
              <w:pStyle w:val="CVSpacer"/>
              <w:rPr>
                <w:b/>
                <w:noProof/>
                <w:sz w:val="20"/>
              </w:rPr>
            </w:pPr>
            <w:r w:rsidRPr="00B14A7D">
              <w:rPr>
                <w:b/>
                <w:noProof/>
                <w:sz w:val="20"/>
              </w:rPr>
              <w:t>Biolog</w:t>
            </w:r>
          </w:p>
        </w:tc>
      </w:tr>
      <w:tr w:rsidR="001F723A" w:rsidRPr="00B14A7D" w:rsidTr="00F0534C">
        <w:trPr>
          <w:gridAfter w:val="1"/>
          <w:wAfter w:w="61" w:type="dxa"/>
          <w:cantSplit/>
          <w:trHeight w:val="117"/>
        </w:trPr>
        <w:tc>
          <w:tcPr>
            <w:tcW w:w="3100" w:type="dxa"/>
          </w:tcPr>
          <w:p w:rsidR="001F723A" w:rsidRPr="00B14A7D" w:rsidRDefault="001F723A" w:rsidP="001F723A">
            <w:pPr>
              <w:pStyle w:val="CVHeading3"/>
              <w:rPr>
                <w:noProof/>
              </w:rPr>
            </w:pPr>
            <w:r w:rsidRPr="00B14A7D">
              <w:rPr>
                <w:noProof/>
              </w:rPr>
              <w:t>Activită</w:t>
            </w:r>
            <w:r>
              <w:rPr>
                <w:noProof/>
              </w:rPr>
              <w:t>ț</w:t>
            </w:r>
            <w:r w:rsidRPr="00B14A7D">
              <w:rPr>
                <w:noProof/>
              </w:rPr>
              <w:t>i si responsabilită</w:t>
            </w:r>
            <w:r>
              <w:rPr>
                <w:noProof/>
              </w:rPr>
              <w:t>ț</w:t>
            </w:r>
            <w:r w:rsidRPr="00B14A7D">
              <w:rPr>
                <w:noProof/>
              </w:rPr>
              <w:t>i principale</w:t>
            </w:r>
          </w:p>
        </w:tc>
        <w:tc>
          <w:tcPr>
            <w:tcW w:w="7687" w:type="dxa"/>
            <w:gridSpan w:val="13"/>
          </w:tcPr>
          <w:p w:rsidR="001F723A" w:rsidRPr="00B14A7D" w:rsidRDefault="001F723A" w:rsidP="001F723A">
            <w:pPr>
              <w:pStyle w:val="CVSpacer"/>
              <w:rPr>
                <w:rFonts w:cs="Arial"/>
                <w:noProof/>
                <w:sz w:val="20"/>
              </w:rPr>
            </w:pPr>
            <w:r w:rsidRPr="00B14A7D">
              <w:rPr>
                <w:noProof/>
                <w:sz w:val="20"/>
              </w:rPr>
              <w:t>- determinarea impactului activită</w:t>
            </w:r>
            <w:r>
              <w:rPr>
                <w:rFonts w:ascii="Arial" w:hAnsi="Arial" w:cs="Arial"/>
                <w:noProof/>
                <w:sz w:val="20"/>
              </w:rPr>
              <w:t>ț</w:t>
            </w:r>
            <w:r w:rsidRPr="00B14A7D">
              <w:rPr>
                <w:rFonts w:cs="Arial"/>
                <w:noProof/>
                <w:sz w:val="20"/>
              </w:rPr>
              <w:t xml:space="preserve">ilor antropice asupra speciilor de amfibieni </w:t>
            </w:r>
            <w:r>
              <w:rPr>
                <w:rFonts w:ascii="Arial" w:hAnsi="Arial" w:cs="Arial"/>
                <w:noProof/>
                <w:sz w:val="20"/>
              </w:rPr>
              <w:t>ș</w:t>
            </w:r>
            <w:r w:rsidRPr="00B14A7D">
              <w:rPr>
                <w:rFonts w:cs="Arial"/>
                <w:noProof/>
                <w:sz w:val="20"/>
              </w:rPr>
              <w:t>i reptile din re</w:t>
            </w:r>
            <w:r>
              <w:rPr>
                <w:rFonts w:ascii="Arial" w:hAnsi="Arial" w:cs="Arial"/>
                <w:noProof/>
                <w:sz w:val="20"/>
              </w:rPr>
              <w:t>ț</w:t>
            </w:r>
            <w:r w:rsidRPr="00B14A7D">
              <w:rPr>
                <w:rFonts w:cs="Arial"/>
                <w:noProof/>
                <w:sz w:val="20"/>
              </w:rPr>
              <w:t>eaua Natura 2000</w:t>
            </w:r>
          </w:p>
          <w:p w:rsidR="001F723A" w:rsidRPr="00B14A7D" w:rsidRDefault="001F723A" w:rsidP="001F723A">
            <w:pPr>
              <w:pStyle w:val="CVSpacer"/>
              <w:rPr>
                <w:rFonts w:cs="Arial"/>
                <w:noProof/>
                <w:sz w:val="20"/>
              </w:rPr>
            </w:pPr>
            <w:r w:rsidRPr="00B14A7D">
              <w:rPr>
                <w:rFonts w:cs="Arial"/>
                <w:noProof/>
                <w:sz w:val="20"/>
              </w:rPr>
              <w:t>- activită</w:t>
            </w:r>
            <w:r>
              <w:rPr>
                <w:rFonts w:ascii="Arial" w:hAnsi="Arial" w:cs="Arial"/>
                <w:noProof/>
                <w:sz w:val="20"/>
              </w:rPr>
              <w:t>ț</w:t>
            </w:r>
            <w:r w:rsidRPr="00B14A7D">
              <w:rPr>
                <w:rFonts w:cs="Arial"/>
                <w:noProof/>
                <w:sz w:val="20"/>
              </w:rPr>
              <w:t>i de teren pentru inventarierea herpetofaunei în zonele unde vor avea loc construc</w:t>
            </w:r>
            <w:r>
              <w:rPr>
                <w:rFonts w:ascii="Arial" w:hAnsi="Arial" w:cs="Arial"/>
                <w:noProof/>
                <w:sz w:val="20"/>
              </w:rPr>
              <w:t>ț</w:t>
            </w:r>
            <w:r w:rsidRPr="00B14A7D">
              <w:rPr>
                <w:rFonts w:cs="Arial"/>
                <w:noProof/>
                <w:sz w:val="20"/>
              </w:rPr>
              <w:t>ii sau alte activită</w:t>
            </w:r>
            <w:r>
              <w:rPr>
                <w:rFonts w:ascii="Arial" w:hAnsi="Arial" w:cs="Arial"/>
                <w:noProof/>
                <w:sz w:val="20"/>
              </w:rPr>
              <w:t>ț</w:t>
            </w:r>
            <w:r w:rsidRPr="00B14A7D">
              <w:rPr>
                <w:rFonts w:cs="Arial"/>
                <w:noProof/>
                <w:sz w:val="20"/>
              </w:rPr>
              <w:t xml:space="preserve">i cu impact negativ asupra amfibienilor </w:t>
            </w:r>
            <w:r>
              <w:rPr>
                <w:rFonts w:ascii="Arial" w:hAnsi="Arial" w:cs="Arial"/>
                <w:noProof/>
                <w:sz w:val="20"/>
              </w:rPr>
              <w:t>ș</w:t>
            </w:r>
            <w:r w:rsidRPr="00B14A7D">
              <w:rPr>
                <w:rFonts w:cs="Arial"/>
                <w:noProof/>
                <w:sz w:val="20"/>
              </w:rPr>
              <w:t>i reptilelor</w:t>
            </w:r>
          </w:p>
        </w:tc>
      </w:tr>
      <w:tr w:rsidR="001F723A" w:rsidRPr="00B14A7D" w:rsidTr="00F0534C">
        <w:trPr>
          <w:gridAfter w:val="1"/>
          <w:wAfter w:w="61" w:type="dxa"/>
          <w:cantSplit/>
          <w:trHeight w:val="117"/>
        </w:trPr>
        <w:tc>
          <w:tcPr>
            <w:tcW w:w="3100" w:type="dxa"/>
          </w:tcPr>
          <w:p w:rsidR="001F723A" w:rsidRPr="00B14A7D" w:rsidRDefault="001F723A" w:rsidP="001F723A">
            <w:pPr>
              <w:pStyle w:val="CVHeading3"/>
              <w:rPr>
                <w:noProof/>
              </w:rPr>
            </w:pPr>
            <w:r w:rsidRPr="00B14A7D">
              <w:rPr>
                <w:noProof/>
              </w:rPr>
              <w:t xml:space="preserve">Numele </w:t>
            </w:r>
            <w:r>
              <w:rPr>
                <w:noProof/>
              </w:rPr>
              <w:t>ș</w:t>
            </w:r>
            <w:r w:rsidRPr="00B14A7D">
              <w:rPr>
                <w:noProof/>
              </w:rPr>
              <w:t>i adresa angajatorului</w:t>
            </w:r>
          </w:p>
        </w:tc>
        <w:tc>
          <w:tcPr>
            <w:tcW w:w="7687" w:type="dxa"/>
            <w:gridSpan w:val="13"/>
          </w:tcPr>
          <w:p w:rsidR="001F723A" w:rsidRPr="00B14A7D" w:rsidRDefault="001F723A" w:rsidP="001F723A">
            <w:pPr>
              <w:pStyle w:val="CVSpacer"/>
              <w:rPr>
                <w:rFonts w:cs="Arial"/>
                <w:noProof/>
                <w:sz w:val="20"/>
              </w:rPr>
            </w:pPr>
            <w:r w:rsidRPr="00B14A7D">
              <w:rPr>
                <w:noProof/>
                <w:sz w:val="20"/>
              </w:rPr>
              <w:t>EPC Consultan</w:t>
            </w:r>
            <w:r>
              <w:rPr>
                <w:rFonts w:ascii="Arial" w:hAnsi="Arial" w:cs="Arial"/>
                <w:noProof/>
                <w:sz w:val="20"/>
              </w:rPr>
              <w:t>ț</w:t>
            </w:r>
            <w:r w:rsidRPr="00B14A7D">
              <w:rPr>
                <w:rFonts w:cs="Arial"/>
                <w:noProof/>
                <w:sz w:val="20"/>
              </w:rPr>
              <w:t>ă de Mediu, Str. Haga nr. 7, et.1- 2, sec tor 1, Bucure</w:t>
            </w:r>
            <w:r>
              <w:rPr>
                <w:rFonts w:cs="Arial"/>
                <w:noProof/>
                <w:sz w:val="20"/>
              </w:rPr>
              <w:t>ș</w:t>
            </w:r>
            <w:r w:rsidRPr="00B14A7D">
              <w:rPr>
                <w:rFonts w:cs="Arial"/>
                <w:noProof/>
                <w:sz w:val="20"/>
              </w:rPr>
              <w:t>ti</w:t>
            </w:r>
          </w:p>
        </w:tc>
      </w:tr>
      <w:tr w:rsidR="001F723A" w:rsidRPr="00B14A7D" w:rsidTr="00F0534C">
        <w:trPr>
          <w:gridAfter w:val="1"/>
          <w:wAfter w:w="61" w:type="dxa"/>
          <w:cantSplit/>
          <w:trHeight w:val="117"/>
        </w:trPr>
        <w:tc>
          <w:tcPr>
            <w:tcW w:w="3100" w:type="dxa"/>
          </w:tcPr>
          <w:p w:rsidR="001F723A" w:rsidRPr="00B14A7D" w:rsidRDefault="001F723A" w:rsidP="001F723A">
            <w:pPr>
              <w:pStyle w:val="CVHeading3"/>
              <w:rPr>
                <w:noProof/>
              </w:rPr>
            </w:pPr>
            <w:r w:rsidRPr="00B14A7D">
              <w:rPr>
                <w:noProof/>
              </w:rPr>
              <w:t>Tipul activită</w:t>
            </w:r>
            <w:r>
              <w:rPr>
                <w:noProof/>
              </w:rPr>
              <w:t>ț</w:t>
            </w:r>
            <w:r w:rsidRPr="00B14A7D">
              <w:rPr>
                <w:noProof/>
              </w:rPr>
              <w:t>ii sau sectorul de activitate</w:t>
            </w:r>
          </w:p>
        </w:tc>
        <w:tc>
          <w:tcPr>
            <w:tcW w:w="7687" w:type="dxa"/>
            <w:gridSpan w:val="13"/>
          </w:tcPr>
          <w:p w:rsidR="001F723A" w:rsidRPr="00B14A7D" w:rsidRDefault="001F723A" w:rsidP="001F723A">
            <w:pPr>
              <w:pStyle w:val="CVSpacer"/>
              <w:rPr>
                <w:rFonts w:cs="Arial"/>
                <w:noProof/>
                <w:sz w:val="20"/>
              </w:rPr>
            </w:pPr>
            <w:r w:rsidRPr="00B14A7D">
              <w:rPr>
                <w:noProof/>
                <w:sz w:val="20"/>
              </w:rPr>
              <w:t>Consultan</w:t>
            </w:r>
            <w:r>
              <w:rPr>
                <w:rFonts w:ascii="Arial" w:hAnsi="Arial" w:cs="Arial"/>
                <w:noProof/>
                <w:sz w:val="20"/>
              </w:rPr>
              <w:t>ț</w:t>
            </w:r>
            <w:r w:rsidRPr="00B14A7D">
              <w:rPr>
                <w:rFonts w:cs="Arial"/>
                <w:noProof/>
                <w:sz w:val="20"/>
              </w:rPr>
              <w:t>ă de mediu</w:t>
            </w:r>
          </w:p>
        </w:tc>
      </w:tr>
      <w:tr w:rsidR="001F723A" w:rsidRPr="00B14A7D" w:rsidTr="00F0534C">
        <w:trPr>
          <w:gridAfter w:val="1"/>
          <w:wAfter w:w="61" w:type="dxa"/>
          <w:cantSplit/>
          <w:trHeight w:val="117"/>
        </w:trPr>
        <w:tc>
          <w:tcPr>
            <w:tcW w:w="3100" w:type="dxa"/>
          </w:tcPr>
          <w:p w:rsidR="001F723A" w:rsidRPr="00B14A7D" w:rsidRDefault="001F723A" w:rsidP="001F723A">
            <w:pPr>
              <w:pStyle w:val="CVHeading3-FirstLine"/>
              <w:rPr>
                <w:noProof/>
              </w:rPr>
            </w:pPr>
            <w:r w:rsidRPr="00B14A7D">
              <w:rPr>
                <w:noProof/>
              </w:rPr>
              <w:t>Perioada</w:t>
            </w:r>
          </w:p>
        </w:tc>
        <w:tc>
          <w:tcPr>
            <w:tcW w:w="7687" w:type="dxa"/>
            <w:gridSpan w:val="13"/>
          </w:tcPr>
          <w:p w:rsidR="001F723A" w:rsidRPr="00B14A7D" w:rsidRDefault="001F723A" w:rsidP="001F723A">
            <w:pPr>
              <w:pStyle w:val="CVNormal-FirstLine"/>
              <w:rPr>
                <w:b/>
                <w:noProof/>
              </w:rPr>
            </w:pPr>
            <w:r w:rsidRPr="00B14A7D">
              <w:rPr>
                <w:rFonts w:cs="Arial Narrow"/>
                <w:iCs/>
                <w:noProof/>
              </w:rPr>
              <w:t>decembrie 2008 – septembrie 2012</w:t>
            </w:r>
          </w:p>
        </w:tc>
      </w:tr>
      <w:tr w:rsidR="001F723A" w:rsidRPr="00B14A7D" w:rsidTr="00F0534C">
        <w:trPr>
          <w:gridAfter w:val="1"/>
          <w:wAfter w:w="61" w:type="dxa"/>
          <w:trHeight w:val="117"/>
        </w:trPr>
        <w:tc>
          <w:tcPr>
            <w:tcW w:w="3100" w:type="dxa"/>
          </w:tcPr>
          <w:p w:rsidR="001F723A" w:rsidRPr="00B14A7D" w:rsidRDefault="001F723A" w:rsidP="001F723A">
            <w:pPr>
              <w:pStyle w:val="CVHeading3"/>
              <w:rPr>
                <w:noProof/>
              </w:rPr>
            </w:pPr>
            <w:r w:rsidRPr="00B14A7D">
              <w:rPr>
                <w:noProof/>
              </w:rPr>
              <w:t>Func</w:t>
            </w:r>
            <w:r>
              <w:rPr>
                <w:noProof/>
              </w:rPr>
              <w:t>ț</w:t>
            </w:r>
            <w:r w:rsidRPr="00B14A7D">
              <w:rPr>
                <w:noProof/>
              </w:rPr>
              <w:t>ia sau postul ocupat</w:t>
            </w:r>
          </w:p>
        </w:tc>
        <w:tc>
          <w:tcPr>
            <w:tcW w:w="7687" w:type="dxa"/>
            <w:gridSpan w:val="13"/>
          </w:tcPr>
          <w:p w:rsidR="001F723A" w:rsidRPr="00B14A7D" w:rsidRDefault="001F723A" w:rsidP="001F723A">
            <w:pPr>
              <w:pStyle w:val="CVNormal"/>
              <w:rPr>
                <w:b/>
                <w:noProof/>
                <w:highlight w:val="green"/>
              </w:rPr>
            </w:pPr>
            <w:r w:rsidRPr="00B14A7D">
              <w:rPr>
                <w:b/>
                <w:iCs/>
                <w:noProof/>
              </w:rPr>
              <w:t>Asistent cercetare</w:t>
            </w:r>
          </w:p>
        </w:tc>
      </w:tr>
      <w:tr w:rsidR="001F723A" w:rsidRPr="00B14A7D" w:rsidTr="00F0534C">
        <w:trPr>
          <w:gridAfter w:val="1"/>
          <w:wAfter w:w="61" w:type="dxa"/>
          <w:trHeight w:val="117"/>
        </w:trPr>
        <w:tc>
          <w:tcPr>
            <w:tcW w:w="3100" w:type="dxa"/>
          </w:tcPr>
          <w:p w:rsidR="001F723A" w:rsidRPr="00B14A7D" w:rsidRDefault="001F723A" w:rsidP="001F723A">
            <w:pPr>
              <w:pStyle w:val="CVHeading3"/>
              <w:rPr>
                <w:noProof/>
              </w:rPr>
            </w:pPr>
            <w:r w:rsidRPr="00B14A7D">
              <w:rPr>
                <w:noProof/>
              </w:rPr>
              <w:t>Activită</w:t>
            </w:r>
            <w:r>
              <w:rPr>
                <w:noProof/>
              </w:rPr>
              <w:t>ț</w:t>
            </w:r>
            <w:r w:rsidRPr="00B14A7D">
              <w:rPr>
                <w:noProof/>
              </w:rPr>
              <w:t>i si responsabilită</w:t>
            </w:r>
            <w:r>
              <w:rPr>
                <w:noProof/>
              </w:rPr>
              <w:t>ț</w:t>
            </w:r>
            <w:r w:rsidRPr="00B14A7D">
              <w:rPr>
                <w:noProof/>
              </w:rPr>
              <w:t>i principale</w:t>
            </w:r>
          </w:p>
        </w:tc>
        <w:tc>
          <w:tcPr>
            <w:tcW w:w="7687" w:type="dxa"/>
            <w:gridSpan w:val="13"/>
          </w:tcPr>
          <w:p w:rsidR="001F723A" w:rsidRPr="00B14A7D" w:rsidRDefault="001F723A" w:rsidP="001F723A">
            <w:pPr>
              <w:pStyle w:val="CVNormal"/>
              <w:jc w:val="both"/>
              <w:rPr>
                <w:noProof/>
              </w:rPr>
            </w:pPr>
            <w:r w:rsidRPr="00B14A7D">
              <w:rPr>
                <w:noProof/>
              </w:rPr>
              <w:t>- activită</w:t>
            </w:r>
            <w:r>
              <w:rPr>
                <w:noProof/>
              </w:rPr>
              <w:t>ț</w:t>
            </w:r>
            <w:r w:rsidRPr="00B14A7D">
              <w:rPr>
                <w:noProof/>
              </w:rPr>
              <w:t xml:space="preserve">i de cercetare </w:t>
            </w:r>
            <w:r>
              <w:rPr>
                <w:rFonts w:ascii="Arial" w:hAnsi="Arial" w:cs="Arial"/>
                <w:noProof/>
              </w:rPr>
              <w:t>ș</w:t>
            </w:r>
            <w:r w:rsidRPr="00B14A7D">
              <w:rPr>
                <w:noProof/>
              </w:rPr>
              <w:t>i conservare a biodiversită</w:t>
            </w:r>
            <w:r>
              <w:rPr>
                <w:rFonts w:ascii="Arial" w:hAnsi="Arial" w:cs="Arial"/>
                <w:noProof/>
              </w:rPr>
              <w:t>ț</w:t>
            </w:r>
            <w:r w:rsidRPr="00B14A7D">
              <w:rPr>
                <w:noProof/>
              </w:rPr>
              <w:t>ii în cadrul proiectelor desfă</w:t>
            </w:r>
            <w:r>
              <w:rPr>
                <w:noProof/>
              </w:rPr>
              <w:t>ș</w:t>
            </w:r>
            <w:r w:rsidRPr="00B14A7D">
              <w:rPr>
                <w:noProof/>
              </w:rPr>
              <w:t>urate de ONG;</w:t>
            </w:r>
          </w:p>
          <w:p w:rsidR="001F723A" w:rsidRPr="00B14A7D" w:rsidRDefault="001F723A" w:rsidP="001F723A">
            <w:pPr>
              <w:pStyle w:val="CVNormal"/>
              <w:jc w:val="both"/>
              <w:rPr>
                <w:noProof/>
              </w:rPr>
            </w:pPr>
            <w:r w:rsidRPr="00B14A7D">
              <w:rPr>
                <w:noProof/>
              </w:rPr>
              <w:t xml:space="preserve">- documentare în vederea realizării unor proiecte de cercetare </w:t>
            </w:r>
            <w:r>
              <w:rPr>
                <w:noProof/>
              </w:rPr>
              <w:t>ș</w:t>
            </w:r>
            <w:r w:rsidRPr="00B14A7D">
              <w:rPr>
                <w:noProof/>
              </w:rPr>
              <w:t>tiin</w:t>
            </w:r>
            <w:r>
              <w:rPr>
                <w:noProof/>
              </w:rPr>
              <w:t>ț</w:t>
            </w:r>
            <w:r w:rsidRPr="00B14A7D">
              <w:rPr>
                <w:noProof/>
              </w:rPr>
              <w:t xml:space="preserve">ifică </w:t>
            </w:r>
            <w:r>
              <w:rPr>
                <w:noProof/>
              </w:rPr>
              <w:t>ș</w:t>
            </w:r>
            <w:r w:rsidRPr="00B14A7D">
              <w:rPr>
                <w:noProof/>
              </w:rPr>
              <w:t>i redactarea acestora în func</w:t>
            </w:r>
            <w:r>
              <w:rPr>
                <w:noProof/>
              </w:rPr>
              <w:t>ț</w:t>
            </w:r>
            <w:r w:rsidRPr="00B14A7D">
              <w:rPr>
                <w:noProof/>
              </w:rPr>
              <w:t>ie de oportunită</w:t>
            </w:r>
            <w:r>
              <w:rPr>
                <w:noProof/>
              </w:rPr>
              <w:t>ț</w:t>
            </w:r>
            <w:r w:rsidRPr="00B14A7D">
              <w:rPr>
                <w:noProof/>
              </w:rPr>
              <w:t>ile de finan</w:t>
            </w:r>
            <w:r>
              <w:rPr>
                <w:noProof/>
              </w:rPr>
              <w:t>ț</w:t>
            </w:r>
            <w:r w:rsidRPr="00B14A7D">
              <w:rPr>
                <w:noProof/>
              </w:rPr>
              <w:t>are existente;</w:t>
            </w:r>
          </w:p>
        </w:tc>
      </w:tr>
      <w:tr w:rsidR="001F723A" w:rsidRPr="00B14A7D" w:rsidTr="00F0534C">
        <w:trPr>
          <w:gridAfter w:val="1"/>
          <w:wAfter w:w="61" w:type="dxa"/>
          <w:trHeight w:val="117"/>
        </w:trPr>
        <w:tc>
          <w:tcPr>
            <w:tcW w:w="3100" w:type="dxa"/>
          </w:tcPr>
          <w:p w:rsidR="001F723A" w:rsidRPr="00B14A7D" w:rsidRDefault="001F723A" w:rsidP="001F723A">
            <w:pPr>
              <w:pStyle w:val="CVHeading3"/>
              <w:rPr>
                <w:noProof/>
              </w:rPr>
            </w:pPr>
            <w:r w:rsidRPr="00B14A7D">
              <w:rPr>
                <w:noProof/>
              </w:rPr>
              <w:t xml:space="preserve">Numele </w:t>
            </w:r>
            <w:r>
              <w:rPr>
                <w:noProof/>
              </w:rPr>
              <w:t>ș</w:t>
            </w:r>
            <w:r w:rsidRPr="00B14A7D">
              <w:rPr>
                <w:noProof/>
              </w:rPr>
              <w:t>i adresa angajatorului</w:t>
            </w:r>
          </w:p>
        </w:tc>
        <w:tc>
          <w:tcPr>
            <w:tcW w:w="7687" w:type="dxa"/>
            <w:gridSpan w:val="13"/>
          </w:tcPr>
          <w:p w:rsidR="001F723A" w:rsidRPr="00B14A7D" w:rsidRDefault="001F723A" w:rsidP="001F723A">
            <w:pPr>
              <w:pStyle w:val="CVNormal"/>
              <w:rPr>
                <w:noProof/>
              </w:rPr>
            </w:pPr>
            <w:r w:rsidRPr="00B14A7D">
              <w:rPr>
                <w:rFonts w:cs="Arial Narrow"/>
                <w:noProof/>
              </w:rPr>
              <w:t>S.E. Aquaterra, Splaiul Independen</w:t>
            </w:r>
            <w:r>
              <w:rPr>
                <w:rFonts w:ascii="Arial" w:hAnsi="Arial" w:cs="Arial"/>
                <w:noProof/>
              </w:rPr>
              <w:t>ț</w:t>
            </w:r>
            <w:r w:rsidRPr="00B14A7D">
              <w:rPr>
                <w:rFonts w:cs="Arial Narrow"/>
                <w:noProof/>
              </w:rPr>
              <w:t>ei 91-95, sector 5, 050095, Bucure</w:t>
            </w:r>
            <w:r>
              <w:rPr>
                <w:rFonts w:ascii="Arial" w:hAnsi="Arial" w:cs="Arial"/>
                <w:noProof/>
              </w:rPr>
              <w:t>ș</w:t>
            </w:r>
            <w:r w:rsidRPr="00B14A7D">
              <w:rPr>
                <w:rFonts w:cs="Arial Narrow"/>
                <w:noProof/>
              </w:rPr>
              <w:t>ti</w:t>
            </w:r>
          </w:p>
        </w:tc>
      </w:tr>
      <w:tr w:rsidR="001F723A" w:rsidRPr="00B14A7D" w:rsidTr="00F0534C">
        <w:trPr>
          <w:gridAfter w:val="1"/>
          <w:wAfter w:w="61" w:type="dxa"/>
          <w:cantSplit/>
          <w:trHeight w:val="308"/>
        </w:trPr>
        <w:tc>
          <w:tcPr>
            <w:tcW w:w="3100" w:type="dxa"/>
          </w:tcPr>
          <w:p w:rsidR="001F723A" w:rsidRPr="00B14A7D" w:rsidRDefault="001F723A" w:rsidP="001F723A">
            <w:pPr>
              <w:pStyle w:val="CVHeading3"/>
              <w:rPr>
                <w:noProof/>
              </w:rPr>
            </w:pPr>
            <w:r w:rsidRPr="00B14A7D">
              <w:rPr>
                <w:noProof/>
              </w:rPr>
              <w:t>Tipul activită</w:t>
            </w:r>
            <w:r>
              <w:rPr>
                <w:noProof/>
              </w:rPr>
              <w:t>ț</w:t>
            </w:r>
            <w:r w:rsidRPr="00B14A7D">
              <w:rPr>
                <w:noProof/>
              </w:rPr>
              <w:t>ii sau sectorul de activitate</w:t>
            </w:r>
          </w:p>
        </w:tc>
        <w:tc>
          <w:tcPr>
            <w:tcW w:w="7687" w:type="dxa"/>
            <w:gridSpan w:val="13"/>
          </w:tcPr>
          <w:p w:rsidR="001F723A" w:rsidRPr="00B14A7D" w:rsidRDefault="001F723A" w:rsidP="001F723A">
            <w:pPr>
              <w:pStyle w:val="CVNormal"/>
              <w:rPr>
                <w:noProof/>
              </w:rPr>
            </w:pPr>
            <w:r w:rsidRPr="00B14A7D">
              <w:rPr>
                <w:noProof/>
              </w:rPr>
              <w:t xml:space="preserve">Cercetare </w:t>
            </w:r>
          </w:p>
        </w:tc>
      </w:tr>
      <w:tr w:rsidR="001F723A" w:rsidRPr="00B14A7D" w:rsidTr="00F0534C">
        <w:trPr>
          <w:gridAfter w:val="1"/>
          <w:wAfter w:w="61" w:type="dxa"/>
          <w:cantSplit/>
          <w:trHeight w:val="117"/>
        </w:trPr>
        <w:tc>
          <w:tcPr>
            <w:tcW w:w="3100" w:type="dxa"/>
          </w:tcPr>
          <w:p w:rsidR="001F723A" w:rsidRPr="00B14A7D" w:rsidRDefault="001F723A" w:rsidP="001F723A">
            <w:pPr>
              <w:pStyle w:val="CVSpacer"/>
              <w:rPr>
                <w:noProof/>
              </w:rPr>
            </w:pPr>
          </w:p>
        </w:tc>
        <w:tc>
          <w:tcPr>
            <w:tcW w:w="7687" w:type="dxa"/>
            <w:gridSpan w:val="13"/>
          </w:tcPr>
          <w:p w:rsidR="001F723A" w:rsidRPr="00B14A7D" w:rsidRDefault="001F723A" w:rsidP="001F723A">
            <w:pPr>
              <w:pStyle w:val="CVSpacer"/>
              <w:rPr>
                <w:noProof/>
              </w:rPr>
            </w:pPr>
          </w:p>
        </w:tc>
      </w:tr>
      <w:tr w:rsidR="001F723A" w:rsidRPr="00B14A7D" w:rsidTr="00F0534C">
        <w:trPr>
          <w:gridAfter w:val="1"/>
          <w:wAfter w:w="61" w:type="dxa"/>
          <w:cantSplit/>
          <w:trHeight w:val="117"/>
        </w:trPr>
        <w:tc>
          <w:tcPr>
            <w:tcW w:w="3100" w:type="dxa"/>
          </w:tcPr>
          <w:p w:rsidR="001F723A" w:rsidRPr="00B14A7D" w:rsidRDefault="001F723A" w:rsidP="001F723A">
            <w:pPr>
              <w:pStyle w:val="CVHeading1"/>
              <w:rPr>
                <w:noProof/>
              </w:rPr>
            </w:pPr>
            <w:r w:rsidRPr="00B14A7D">
              <w:rPr>
                <w:noProof/>
              </w:rPr>
              <w:t>Educa</w:t>
            </w:r>
            <w:r>
              <w:rPr>
                <w:noProof/>
              </w:rPr>
              <w:t>ț</w:t>
            </w:r>
            <w:r w:rsidRPr="00B14A7D">
              <w:rPr>
                <w:noProof/>
              </w:rPr>
              <w:t xml:space="preserve">ie </w:t>
            </w:r>
            <w:r>
              <w:rPr>
                <w:noProof/>
              </w:rPr>
              <w:t>ș</w:t>
            </w:r>
            <w:r w:rsidRPr="00B14A7D">
              <w:rPr>
                <w:noProof/>
              </w:rPr>
              <w:t>i formare</w:t>
            </w:r>
          </w:p>
        </w:tc>
        <w:tc>
          <w:tcPr>
            <w:tcW w:w="7687" w:type="dxa"/>
            <w:gridSpan w:val="13"/>
          </w:tcPr>
          <w:p w:rsidR="001F723A" w:rsidRPr="00B14A7D" w:rsidRDefault="001F723A" w:rsidP="001F723A">
            <w:pPr>
              <w:pStyle w:val="CVNormal-FirstLine"/>
              <w:rPr>
                <w:noProof/>
              </w:rPr>
            </w:pPr>
          </w:p>
        </w:tc>
      </w:tr>
      <w:tr w:rsidR="001F723A" w:rsidRPr="00B14A7D" w:rsidTr="00F0534C">
        <w:trPr>
          <w:gridAfter w:val="1"/>
          <w:wAfter w:w="61" w:type="dxa"/>
          <w:cantSplit/>
          <w:trHeight w:val="117"/>
        </w:trPr>
        <w:tc>
          <w:tcPr>
            <w:tcW w:w="3100" w:type="dxa"/>
          </w:tcPr>
          <w:p w:rsidR="001F723A" w:rsidRPr="00B14A7D" w:rsidRDefault="001F723A" w:rsidP="001F723A">
            <w:pPr>
              <w:pStyle w:val="CVHeading3-FirstLine"/>
              <w:rPr>
                <w:noProof/>
              </w:rPr>
            </w:pPr>
            <w:r w:rsidRPr="00B14A7D">
              <w:rPr>
                <w:noProof/>
              </w:rPr>
              <w:lastRenderedPageBreak/>
              <w:t>Perioada</w:t>
            </w:r>
          </w:p>
        </w:tc>
        <w:tc>
          <w:tcPr>
            <w:tcW w:w="7687" w:type="dxa"/>
            <w:gridSpan w:val="13"/>
          </w:tcPr>
          <w:p w:rsidR="001F723A" w:rsidRPr="00B14A7D" w:rsidRDefault="001F723A" w:rsidP="001F723A">
            <w:pPr>
              <w:pStyle w:val="CVSpacer"/>
              <w:rPr>
                <w:b/>
                <w:noProof/>
                <w:sz w:val="20"/>
              </w:rPr>
            </w:pPr>
            <w:r w:rsidRPr="00B14A7D">
              <w:rPr>
                <w:b/>
                <w:noProof/>
                <w:sz w:val="20"/>
              </w:rPr>
              <w:t>2011 - prezent</w:t>
            </w:r>
          </w:p>
        </w:tc>
      </w:tr>
      <w:tr w:rsidR="001F723A" w:rsidRPr="00B14A7D" w:rsidTr="00F0534C">
        <w:trPr>
          <w:gridAfter w:val="1"/>
          <w:wAfter w:w="61" w:type="dxa"/>
          <w:cantSplit/>
          <w:trHeight w:val="117"/>
        </w:trPr>
        <w:tc>
          <w:tcPr>
            <w:tcW w:w="3100" w:type="dxa"/>
          </w:tcPr>
          <w:p w:rsidR="001F723A" w:rsidRPr="00B14A7D" w:rsidRDefault="001F723A" w:rsidP="001F723A">
            <w:pPr>
              <w:pStyle w:val="CVHeading3"/>
              <w:rPr>
                <w:noProof/>
              </w:rPr>
            </w:pPr>
            <w:r w:rsidRPr="00B14A7D">
              <w:rPr>
                <w:noProof/>
              </w:rPr>
              <w:t>Calificarea/diploma ob</w:t>
            </w:r>
            <w:r>
              <w:rPr>
                <w:noProof/>
              </w:rPr>
              <w:t>ț</w:t>
            </w:r>
            <w:r w:rsidRPr="00B14A7D">
              <w:rPr>
                <w:noProof/>
              </w:rPr>
              <w:t>inută</w:t>
            </w:r>
          </w:p>
        </w:tc>
        <w:tc>
          <w:tcPr>
            <w:tcW w:w="7687" w:type="dxa"/>
            <w:gridSpan w:val="13"/>
          </w:tcPr>
          <w:p w:rsidR="001F723A" w:rsidRPr="00B14A7D" w:rsidRDefault="001F723A" w:rsidP="001F723A">
            <w:pPr>
              <w:pStyle w:val="CVSpacer"/>
              <w:rPr>
                <w:noProof/>
                <w:sz w:val="20"/>
              </w:rPr>
            </w:pPr>
            <w:r w:rsidRPr="00B14A7D">
              <w:rPr>
                <w:noProof/>
                <w:sz w:val="20"/>
              </w:rPr>
              <w:t>Doctorat în biologie</w:t>
            </w:r>
          </w:p>
        </w:tc>
      </w:tr>
      <w:tr w:rsidR="001F723A" w:rsidRPr="00B14A7D" w:rsidTr="00F0534C">
        <w:trPr>
          <w:gridAfter w:val="1"/>
          <w:wAfter w:w="61" w:type="dxa"/>
          <w:cantSplit/>
          <w:trHeight w:val="117"/>
        </w:trPr>
        <w:tc>
          <w:tcPr>
            <w:tcW w:w="3100" w:type="dxa"/>
          </w:tcPr>
          <w:p w:rsidR="001F723A" w:rsidRPr="00B14A7D" w:rsidRDefault="001F723A" w:rsidP="001F723A">
            <w:pPr>
              <w:pStyle w:val="CVHeading3"/>
              <w:rPr>
                <w:noProof/>
              </w:rPr>
            </w:pPr>
            <w:r w:rsidRPr="00B14A7D">
              <w:rPr>
                <w:noProof/>
              </w:rPr>
              <w:t>Disciplinele principale studiate/competen</w:t>
            </w:r>
            <w:r>
              <w:rPr>
                <w:noProof/>
              </w:rPr>
              <w:t>ț</w:t>
            </w:r>
            <w:r w:rsidRPr="00B14A7D">
              <w:rPr>
                <w:noProof/>
              </w:rPr>
              <w:t>ele profesionale dobândite</w:t>
            </w:r>
          </w:p>
        </w:tc>
        <w:tc>
          <w:tcPr>
            <w:tcW w:w="7687" w:type="dxa"/>
            <w:gridSpan w:val="13"/>
          </w:tcPr>
          <w:p w:rsidR="001F723A" w:rsidRPr="00B14A7D" w:rsidRDefault="001F723A" w:rsidP="001F723A">
            <w:pPr>
              <w:pStyle w:val="CVSpacer"/>
              <w:rPr>
                <w:noProof/>
                <w:sz w:val="20"/>
              </w:rPr>
            </w:pPr>
            <w:r w:rsidRPr="00B14A7D">
              <w:rPr>
                <w:noProof/>
                <w:sz w:val="20"/>
              </w:rPr>
              <w:t xml:space="preserve">managementul proiectelor,  mod de redactare a unui proiect de cercetare </w:t>
            </w:r>
            <w:r>
              <w:rPr>
                <w:rFonts w:ascii="Arial" w:hAnsi="Arial" w:cs="Arial"/>
                <w:noProof/>
                <w:sz w:val="20"/>
              </w:rPr>
              <w:t>ș</w:t>
            </w:r>
            <w:r w:rsidRPr="00B14A7D">
              <w:rPr>
                <w:noProof/>
                <w:sz w:val="20"/>
              </w:rPr>
              <w:t xml:space="preserve">i a unei lucrări </w:t>
            </w:r>
            <w:r>
              <w:rPr>
                <w:rFonts w:ascii="Arial" w:hAnsi="Arial" w:cs="Arial"/>
                <w:noProof/>
                <w:sz w:val="20"/>
              </w:rPr>
              <w:t>ș</w:t>
            </w:r>
            <w:r w:rsidRPr="00B14A7D">
              <w:rPr>
                <w:noProof/>
                <w:sz w:val="20"/>
              </w:rPr>
              <w:t>tiin</w:t>
            </w:r>
            <w:r>
              <w:rPr>
                <w:rFonts w:ascii="Arial" w:hAnsi="Arial" w:cs="Arial"/>
                <w:noProof/>
                <w:sz w:val="20"/>
              </w:rPr>
              <w:t>ț</w:t>
            </w:r>
            <w:r w:rsidRPr="00B14A7D">
              <w:rPr>
                <w:noProof/>
                <w:sz w:val="20"/>
              </w:rPr>
              <w:t>ifice, metode actuale de cercetare în biologie, cercetări actuale în biologie</w:t>
            </w:r>
          </w:p>
        </w:tc>
      </w:tr>
      <w:tr w:rsidR="001F723A" w:rsidRPr="00B14A7D" w:rsidTr="00F0534C">
        <w:trPr>
          <w:gridAfter w:val="1"/>
          <w:wAfter w:w="61" w:type="dxa"/>
          <w:cantSplit/>
          <w:trHeight w:val="117"/>
        </w:trPr>
        <w:tc>
          <w:tcPr>
            <w:tcW w:w="3100" w:type="dxa"/>
          </w:tcPr>
          <w:p w:rsidR="001F723A" w:rsidRPr="00B14A7D" w:rsidRDefault="001F723A" w:rsidP="001F723A">
            <w:pPr>
              <w:pStyle w:val="CVHeading3"/>
              <w:rPr>
                <w:noProof/>
              </w:rPr>
            </w:pPr>
            <w:r w:rsidRPr="00B14A7D">
              <w:rPr>
                <w:noProof/>
              </w:rPr>
              <w:t xml:space="preserve">Numele </w:t>
            </w:r>
            <w:r>
              <w:rPr>
                <w:noProof/>
              </w:rPr>
              <w:t>ș</w:t>
            </w:r>
            <w:r w:rsidRPr="00B14A7D">
              <w:rPr>
                <w:noProof/>
              </w:rPr>
              <w:t>i tipul institu</w:t>
            </w:r>
            <w:r>
              <w:rPr>
                <w:noProof/>
              </w:rPr>
              <w:t>ț</w:t>
            </w:r>
            <w:r w:rsidRPr="00B14A7D">
              <w:rPr>
                <w:noProof/>
              </w:rPr>
              <w:t>iei de învă</w:t>
            </w:r>
            <w:r>
              <w:rPr>
                <w:noProof/>
              </w:rPr>
              <w:t>ț</w:t>
            </w:r>
            <w:r w:rsidRPr="00B14A7D">
              <w:rPr>
                <w:noProof/>
              </w:rPr>
              <w:t>ământ/furnizorului de formare</w:t>
            </w:r>
          </w:p>
        </w:tc>
        <w:tc>
          <w:tcPr>
            <w:tcW w:w="7687" w:type="dxa"/>
            <w:gridSpan w:val="13"/>
          </w:tcPr>
          <w:p w:rsidR="001F723A" w:rsidRPr="00B14A7D" w:rsidRDefault="001F723A" w:rsidP="001F723A">
            <w:pPr>
              <w:pStyle w:val="CVSpacer"/>
              <w:rPr>
                <w:noProof/>
                <w:sz w:val="20"/>
              </w:rPr>
            </w:pPr>
            <w:r w:rsidRPr="00B14A7D">
              <w:rPr>
                <w:noProof/>
                <w:sz w:val="20"/>
              </w:rPr>
              <w:t>Universitatea din Bucure</w:t>
            </w:r>
            <w:r>
              <w:rPr>
                <w:noProof/>
                <w:sz w:val="20"/>
              </w:rPr>
              <w:t>ș</w:t>
            </w:r>
            <w:r w:rsidRPr="00B14A7D">
              <w:rPr>
                <w:noProof/>
                <w:sz w:val="20"/>
              </w:rPr>
              <w:t>ti, Facultatea de Biologie</w:t>
            </w:r>
          </w:p>
          <w:p w:rsidR="001F723A" w:rsidRPr="00B14A7D" w:rsidRDefault="001F723A" w:rsidP="001F723A">
            <w:pPr>
              <w:pStyle w:val="CVSpacer"/>
              <w:rPr>
                <w:noProof/>
              </w:rPr>
            </w:pPr>
            <w:r w:rsidRPr="00B14A7D">
              <w:rPr>
                <w:noProof/>
                <w:sz w:val="20"/>
              </w:rPr>
              <w:t>Splaiul Independen</w:t>
            </w:r>
            <w:r>
              <w:rPr>
                <w:noProof/>
                <w:sz w:val="20"/>
              </w:rPr>
              <w:t>ț</w:t>
            </w:r>
            <w:r w:rsidRPr="00B14A7D">
              <w:rPr>
                <w:noProof/>
                <w:sz w:val="20"/>
              </w:rPr>
              <w:t>ei 91-95, Sector 5, Bucure</w:t>
            </w:r>
            <w:r>
              <w:rPr>
                <w:noProof/>
                <w:sz w:val="20"/>
              </w:rPr>
              <w:t>ș</w:t>
            </w:r>
            <w:r w:rsidRPr="00B14A7D">
              <w:rPr>
                <w:noProof/>
                <w:sz w:val="20"/>
              </w:rPr>
              <w:t>ti</w:t>
            </w:r>
          </w:p>
        </w:tc>
      </w:tr>
      <w:tr w:rsidR="001F723A" w:rsidRPr="00B14A7D" w:rsidTr="00F0534C">
        <w:trPr>
          <w:gridAfter w:val="1"/>
          <w:wAfter w:w="61" w:type="dxa"/>
          <w:cantSplit/>
          <w:trHeight w:val="117"/>
        </w:trPr>
        <w:tc>
          <w:tcPr>
            <w:tcW w:w="3100" w:type="dxa"/>
          </w:tcPr>
          <w:p w:rsidR="001F723A" w:rsidRPr="00B14A7D" w:rsidRDefault="001F723A" w:rsidP="001F723A">
            <w:pPr>
              <w:pStyle w:val="CVHeading3"/>
              <w:rPr>
                <w:noProof/>
              </w:rPr>
            </w:pPr>
            <w:r w:rsidRPr="00B14A7D">
              <w:rPr>
                <w:noProof/>
              </w:rPr>
              <w:t>Nivelul în clasificarea na</w:t>
            </w:r>
            <w:r>
              <w:rPr>
                <w:noProof/>
              </w:rPr>
              <w:t>ț</w:t>
            </w:r>
            <w:r w:rsidRPr="00B14A7D">
              <w:rPr>
                <w:noProof/>
              </w:rPr>
              <w:t>ională sau interna</w:t>
            </w:r>
            <w:r>
              <w:rPr>
                <w:noProof/>
              </w:rPr>
              <w:t>ț</w:t>
            </w:r>
            <w:r w:rsidRPr="00B14A7D">
              <w:rPr>
                <w:noProof/>
              </w:rPr>
              <w:t>ională</w:t>
            </w:r>
          </w:p>
        </w:tc>
        <w:tc>
          <w:tcPr>
            <w:tcW w:w="7687" w:type="dxa"/>
            <w:gridSpan w:val="13"/>
          </w:tcPr>
          <w:p w:rsidR="001F723A" w:rsidRPr="00B14A7D" w:rsidRDefault="001F723A" w:rsidP="001F723A">
            <w:pPr>
              <w:pStyle w:val="CVSpacer"/>
              <w:rPr>
                <w:b/>
                <w:noProof/>
                <w:sz w:val="20"/>
              </w:rPr>
            </w:pPr>
            <w:r w:rsidRPr="00B14A7D">
              <w:rPr>
                <w:b/>
                <w:noProof/>
                <w:sz w:val="20"/>
              </w:rPr>
              <w:t>în desfă</w:t>
            </w:r>
            <w:r>
              <w:rPr>
                <w:rFonts w:ascii="Arial" w:hAnsi="Arial" w:cs="Arial"/>
                <w:b/>
                <w:noProof/>
                <w:sz w:val="20"/>
              </w:rPr>
              <w:t>ș</w:t>
            </w:r>
            <w:r w:rsidRPr="00B14A7D">
              <w:rPr>
                <w:b/>
                <w:noProof/>
                <w:sz w:val="20"/>
              </w:rPr>
              <w:t>urare</w:t>
            </w:r>
          </w:p>
        </w:tc>
      </w:tr>
      <w:tr w:rsidR="001F723A" w:rsidRPr="00B14A7D" w:rsidTr="00F0534C">
        <w:trPr>
          <w:gridAfter w:val="1"/>
          <w:wAfter w:w="61" w:type="dxa"/>
          <w:cantSplit/>
          <w:trHeight w:val="117"/>
        </w:trPr>
        <w:tc>
          <w:tcPr>
            <w:tcW w:w="3100" w:type="dxa"/>
          </w:tcPr>
          <w:p w:rsidR="001F723A" w:rsidRPr="00B14A7D" w:rsidRDefault="001F723A" w:rsidP="001F723A">
            <w:pPr>
              <w:pStyle w:val="CVHeading3-FirstLine"/>
              <w:rPr>
                <w:noProof/>
              </w:rPr>
            </w:pPr>
            <w:r w:rsidRPr="00B14A7D">
              <w:rPr>
                <w:noProof/>
              </w:rPr>
              <w:t>Perioada</w:t>
            </w:r>
          </w:p>
        </w:tc>
        <w:tc>
          <w:tcPr>
            <w:tcW w:w="7687" w:type="dxa"/>
            <w:gridSpan w:val="13"/>
          </w:tcPr>
          <w:p w:rsidR="001F723A" w:rsidRPr="00B14A7D" w:rsidRDefault="001F723A" w:rsidP="001F723A">
            <w:pPr>
              <w:pStyle w:val="CVNormal-FirstLine"/>
              <w:rPr>
                <w:b/>
                <w:noProof/>
              </w:rPr>
            </w:pPr>
            <w:r w:rsidRPr="00B14A7D">
              <w:rPr>
                <w:b/>
                <w:noProof/>
              </w:rPr>
              <w:t>2008 - 2010</w:t>
            </w:r>
          </w:p>
        </w:tc>
      </w:tr>
      <w:tr w:rsidR="001F723A" w:rsidRPr="00B14A7D" w:rsidTr="00F0534C">
        <w:trPr>
          <w:gridAfter w:val="1"/>
          <w:wAfter w:w="61" w:type="dxa"/>
          <w:cantSplit/>
          <w:trHeight w:val="117"/>
        </w:trPr>
        <w:tc>
          <w:tcPr>
            <w:tcW w:w="3100" w:type="dxa"/>
          </w:tcPr>
          <w:p w:rsidR="001F723A" w:rsidRPr="00B14A7D" w:rsidRDefault="001F723A" w:rsidP="001F723A">
            <w:pPr>
              <w:pStyle w:val="CVHeading3"/>
              <w:rPr>
                <w:noProof/>
              </w:rPr>
            </w:pPr>
            <w:r w:rsidRPr="00B14A7D">
              <w:rPr>
                <w:noProof/>
              </w:rPr>
              <w:t>Calificarea/diploma ob</w:t>
            </w:r>
            <w:r>
              <w:rPr>
                <w:noProof/>
              </w:rPr>
              <w:t>ț</w:t>
            </w:r>
            <w:r w:rsidRPr="00B14A7D">
              <w:rPr>
                <w:noProof/>
              </w:rPr>
              <w:t>inută</w:t>
            </w:r>
          </w:p>
        </w:tc>
        <w:tc>
          <w:tcPr>
            <w:tcW w:w="7687" w:type="dxa"/>
            <w:gridSpan w:val="13"/>
          </w:tcPr>
          <w:p w:rsidR="001F723A" w:rsidRPr="00B14A7D" w:rsidRDefault="001F723A" w:rsidP="001F723A">
            <w:pPr>
              <w:pStyle w:val="CVNormal"/>
              <w:rPr>
                <w:noProof/>
              </w:rPr>
            </w:pPr>
            <w:r w:rsidRPr="00B14A7D">
              <w:rPr>
                <w:noProof/>
              </w:rPr>
              <w:t xml:space="preserve">Specializare postuniversitară în „Taxonomie </w:t>
            </w:r>
            <w:r>
              <w:rPr>
                <w:noProof/>
              </w:rPr>
              <w:t>ș</w:t>
            </w:r>
            <w:r w:rsidRPr="00B14A7D">
              <w:rPr>
                <w:noProof/>
              </w:rPr>
              <w:t>i Conservarea Biodiversită</w:t>
            </w:r>
            <w:r>
              <w:rPr>
                <w:noProof/>
              </w:rPr>
              <w:t>ț</w:t>
            </w:r>
            <w:r w:rsidRPr="00B14A7D">
              <w:rPr>
                <w:noProof/>
              </w:rPr>
              <w:t>ii”</w:t>
            </w:r>
          </w:p>
        </w:tc>
      </w:tr>
      <w:tr w:rsidR="001F723A" w:rsidRPr="00B14A7D" w:rsidTr="00F0534C">
        <w:trPr>
          <w:gridAfter w:val="1"/>
          <w:wAfter w:w="61" w:type="dxa"/>
          <w:trHeight w:val="117"/>
        </w:trPr>
        <w:tc>
          <w:tcPr>
            <w:tcW w:w="3100" w:type="dxa"/>
          </w:tcPr>
          <w:p w:rsidR="001F723A" w:rsidRPr="00B14A7D" w:rsidRDefault="001F723A" w:rsidP="001F723A">
            <w:pPr>
              <w:pStyle w:val="CVHeading3"/>
              <w:rPr>
                <w:noProof/>
              </w:rPr>
            </w:pPr>
            <w:r w:rsidRPr="00B14A7D">
              <w:rPr>
                <w:noProof/>
              </w:rPr>
              <w:t>Disciplinele principale studiate/competen</w:t>
            </w:r>
            <w:r>
              <w:rPr>
                <w:noProof/>
              </w:rPr>
              <w:t>ț</w:t>
            </w:r>
            <w:r w:rsidRPr="00B14A7D">
              <w:rPr>
                <w:noProof/>
              </w:rPr>
              <w:t>ele profesionale dobândite</w:t>
            </w:r>
          </w:p>
        </w:tc>
        <w:tc>
          <w:tcPr>
            <w:tcW w:w="7687" w:type="dxa"/>
            <w:gridSpan w:val="13"/>
          </w:tcPr>
          <w:p w:rsidR="001F723A" w:rsidRPr="00B14A7D" w:rsidRDefault="001F723A" w:rsidP="001F723A">
            <w:pPr>
              <w:pStyle w:val="CVNormal"/>
              <w:rPr>
                <w:noProof/>
              </w:rPr>
            </w:pPr>
            <w:r w:rsidRPr="00B14A7D">
              <w:rPr>
                <w:noProof/>
              </w:rPr>
              <w:t>Taxonomie moleculara, taxonomie biochimică, principii de taxonomie, mecanisme de specia</w:t>
            </w:r>
            <w:r>
              <w:rPr>
                <w:rFonts w:ascii="Arial" w:hAnsi="Arial" w:cs="Arial"/>
                <w:noProof/>
              </w:rPr>
              <w:t>ț</w:t>
            </w:r>
            <w:r w:rsidRPr="00B14A7D">
              <w:rPr>
                <w:noProof/>
              </w:rPr>
              <w:t xml:space="preserve">ie, elemente de anatomie </w:t>
            </w:r>
            <w:r>
              <w:rPr>
                <w:rFonts w:ascii="Arial" w:hAnsi="Arial" w:cs="Arial"/>
                <w:noProof/>
              </w:rPr>
              <w:t>ș</w:t>
            </w:r>
            <w:r w:rsidRPr="00B14A7D">
              <w:rPr>
                <w:noProof/>
              </w:rPr>
              <w:t>i embriologie comparată folosite în taxonomie</w:t>
            </w:r>
          </w:p>
        </w:tc>
      </w:tr>
      <w:tr w:rsidR="001F723A" w:rsidRPr="00B14A7D" w:rsidTr="00F0534C">
        <w:trPr>
          <w:gridAfter w:val="1"/>
          <w:wAfter w:w="61" w:type="dxa"/>
          <w:trHeight w:val="117"/>
        </w:trPr>
        <w:tc>
          <w:tcPr>
            <w:tcW w:w="3100" w:type="dxa"/>
          </w:tcPr>
          <w:p w:rsidR="001F723A" w:rsidRPr="00B14A7D" w:rsidRDefault="001F723A" w:rsidP="001F723A">
            <w:pPr>
              <w:pStyle w:val="CVHeading3"/>
              <w:rPr>
                <w:noProof/>
              </w:rPr>
            </w:pPr>
            <w:r w:rsidRPr="00B14A7D">
              <w:rPr>
                <w:noProof/>
              </w:rPr>
              <w:t xml:space="preserve">Numele </w:t>
            </w:r>
            <w:r>
              <w:rPr>
                <w:noProof/>
              </w:rPr>
              <w:t>ș</w:t>
            </w:r>
            <w:r w:rsidRPr="00B14A7D">
              <w:rPr>
                <w:noProof/>
              </w:rPr>
              <w:t>i tipul institu</w:t>
            </w:r>
            <w:r>
              <w:rPr>
                <w:noProof/>
              </w:rPr>
              <w:t>ț</w:t>
            </w:r>
            <w:r w:rsidRPr="00B14A7D">
              <w:rPr>
                <w:noProof/>
              </w:rPr>
              <w:t>iei de învă</w:t>
            </w:r>
            <w:r>
              <w:rPr>
                <w:noProof/>
              </w:rPr>
              <w:t>ț</w:t>
            </w:r>
            <w:r w:rsidRPr="00B14A7D">
              <w:rPr>
                <w:noProof/>
              </w:rPr>
              <w:t>ământ/furnizorului de formare</w:t>
            </w:r>
          </w:p>
        </w:tc>
        <w:tc>
          <w:tcPr>
            <w:tcW w:w="7687" w:type="dxa"/>
            <w:gridSpan w:val="13"/>
          </w:tcPr>
          <w:p w:rsidR="001F723A" w:rsidRPr="00B14A7D" w:rsidRDefault="001F723A" w:rsidP="001F723A">
            <w:pPr>
              <w:pStyle w:val="CVNormal"/>
              <w:rPr>
                <w:noProof/>
              </w:rPr>
            </w:pPr>
            <w:r w:rsidRPr="00B14A7D">
              <w:rPr>
                <w:noProof/>
              </w:rPr>
              <w:t>Universitatea din Bucure</w:t>
            </w:r>
            <w:r>
              <w:rPr>
                <w:noProof/>
              </w:rPr>
              <w:t>ș</w:t>
            </w:r>
            <w:r w:rsidRPr="00B14A7D">
              <w:rPr>
                <w:noProof/>
              </w:rPr>
              <w:t>ti, Facultatea de Biologie</w:t>
            </w:r>
          </w:p>
          <w:p w:rsidR="001F723A" w:rsidRPr="00B14A7D" w:rsidRDefault="001F723A" w:rsidP="001F723A">
            <w:pPr>
              <w:pStyle w:val="CVNormal"/>
              <w:rPr>
                <w:noProof/>
              </w:rPr>
            </w:pPr>
            <w:r w:rsidRPr="00B14A7D">
              <w:rPr>
                <w:noProof/>
              </w:rPr>
              <w:t>Splaiul Independen</w:t>
            </w:r>
            <w:r>
              <w:rPr>
                <w:noProof/>
              </w:rPr>
              <w:t>ț</w:t>
            </w:r>
            <w:r w:rsidRPr="00B14A7D">
              <w:rPr>
                <w:noProof/>
              </w:rPr>
              <w:t>ei 91-95, Sector 5, Bucure</w:t>
            </w:r>
            <w:r>
              <w:rPr>
                <w:noProof/>
              </w:rPr>
              <w:t>ș</w:t>
            </w:r>
            <w:r w:rsidRPr="00B14A7D">
              <w:rPr>
                <w:noProof/>
              </w:rPr>
              <w:t>ti</w:t>
            </w:r>
          </w:p>
        </w:tc>
      </w:tr>
      <w:tr w:rsidR="001F723A" w:rsidRPr="00B14A7D" w:rsidTr="00F0534C">
        <w:trPr>
          <w:gridAfter w:val="1"/>
          <w:wAfter w:w="61" w:type="dxa"/>
          <w:cantSplit/>
          <w:trHeight w:val="117"/>
        </w:trPr>
        <w:tc>
          <w:tcPr>
            <w:tcW w:w="3100" w:type="dxa"/>
          </w:tcPr>
          <w:p w:rsidR="001F723A" w:rsidRPr="00B14A7D" w:rsidRDefault="001F723A" w:rsidP="001F723A">
            <w:pPr>
              <w:pStyle w:val="CVHeading3"/>
              <w:rPr>
                <w:noProof/>
              </w:rPr>
            </w:pPr>
            <w:r w:rsidRPr="00B14A7D">
              <w:rPr>
                <w:noProof/>
              </w:rPr>
              <w:t>Nivelul în clasificarea na</w:t>
            </w:r>
            <w:r>
              <w:rPr>
                <w:noProof/>
              </w:rPr>
              <w:t>ț</w:t>
            </w:r>
            <w:r w:rsidRPr="00B14A7D">
              <w:rPr>
                <w:noProof/>
              </w:rPr>
              <w:t>ională sau interna</w:t>
            </w:r>
            <w:r>
              <w:rPr>
                <w:noProof/>
              </w:rPr>
              <w:t>ț</w:t>
            </w:r>
            <w:r w:rsidRPr="00B14A7D">
              <w:rPr>
                <w:noProof/>
              </w:rPr>
              <w:t>ională</w:t>
            </w:r>
          </w:p>
        </w:tc>
        <w:tc>
          <w:tcPr>
            <w:tcW w:w="7687" w:type="dxa"/>
            <w:gridSpan w:val="13"/>
          </w:tcPr>
          <w:p w:rsidR="001F723A" w:rsidRPr="00B14A7D" w:rsidRDefault="001F723A" w:rsidP="001F723A">
            <w:pPr>
              <w:pStyle w:val="CVNormal"/>
              <w:rPr>
                <w:noProof/>
              </w:rPr>
            </w:pPr>
            <w:r w:rsidRPr="00B14A7D">
              <w:rPr>
                <w:b/>
                <w:noProof/>
              </w:rPr>
              <w:t>Masterat</w:t>
            </w:r>
          </w:p>
        </w:tc>
      </w:tr>
      <w:tr w:rsidR="001F723A" w:rsidRPr="00B14A7D" w:rsidTr="00F0534C">
        <w:trPr>
          <w:gridAfter w:val="1"/>
          <w:wAfter w:w="61" w:type="dxa"/>
          <w:cantSplit/>
          <w:trHeight w:val="117"/>
        </w:trPr>
        <w:tc>
          <w:tcPr>
            <w:tcW w:w="3100" w:type="dxa"/>
          </w:tcPr>
          <w:p w:rsidR="001F723A" w:rsidRPr="00B14A7D" w:rsidRDefault="001F723A" w:rsidP="001F723A">
            <w:pPr>
              <w:pStyle w:val="CVSpacer"/>
              <w:rPr>
                <w:noProof/>
              </w:rPr>
            </w:pPr>
          </w:p>
        </w:tc>
        <w:tc>
          <w:tcPr>
            <w:tcW w:w="7687" w:type="dxa"/>
            <w:gridSpan w:val="13"/>
          </w:tcPr>
          <w:p w:rsidR="001F723A" w:rsidRPr="00B14A7D" w:rsidRDefault="001F723A" w:rsidP="001F723A">
            <w:pPr>
              <w:pStyle w:val="CVSpacer"/>
              <w:rPr>
                <w:noProof/>
              </w:rPr>
            </w:pPr>
          </w:p>
        </w:tc>
      </w:tr>
      <w:tr w:rsidR="001F723A" w:rsidRPr="00B14A7D" w:rsidTr="00F0534C">
        <w:trPr>
          <w:gridAfter w:val="1"/>
          <w:wAfter w:w="61" w:type="dxa"/>
          <w:cantSplit/>
          <w:trHeight w:val="117"/>
        </w:trPr>
        <w:tc>
          <w:tcPr>
            <w:tcW w:w="3100" w:type="dxa"/>
          </w:tcPr>
          <w:p w:rsidR="001F723A" w:rsidRPr="00B14A7D" w:rsidRDefault="001F723A" w:rsidP="001F723A">
            <w:pPr>
              <w:pStyle w:val="CVHeading3-FirstLine"/>
              <w:rPr>
                <w:noProof/>
              </w:rPr>
            </w:pPr>
            <w:r w:rsidRPr="00B14A7D">
              <w:rPr>
                <w:noProof/>
              </w:rPr>
              <w:t>Perioada</w:t>
            </w:r>
          </w:p>
        </w:tc>
        <w:tc>
          <w:tcPr>
            <w:tcW w:w="7687" w:type="dxa"/>
            <w:gridSpan w:val="13"/>
          </w:tcPr>
          <w:p w:rsidR="001F723A" w:rsidRPr="00B14A7D" w:rsidRDefault="001F723A" w:rsidP="001F723A">
            <w:pPr>
              <w:pStyle w:val="CVNormal-FirstLine"/>
              <w:rPr>
                <w:b/>
                <w:noProof/>
              </w:rPr>
            </w:pPr>
            <w:r w:rsidRPr="00B14A7D">
              <w:rPr>
                <w:b/>
                <w:noProof/>
              </w:rPr>
              <w:t>2003 – 2007</w:t>
            </w:r>
          </w:p>
        </w:tc>
      </w:tr>
      <w:tr w:rsidR="001F723A" w:rsidRPr="00B14A7D" w:rsidTr="00F0534C">
        <w:trPr>
          <w:gridAfter w:val="1"/>
          <w:wAfter w:w="61" w:type="dxa"/>
          <w:cantSplit/>
          <w:trHeight w:val="117"/>
        </w:trPr>
        <w:tc>
          <w:tcPr>
            <w:tcW w:w="3100" w:type="dxa"/>
          </w:tcPr>
          <w:p w:rsidR="001F723A" w:rsidRPr="00B14A7D" w:rsidRDefault="001F723A" w:rsidP="001F723A">
            <w:pPr>
              <w:pStyle w:val="CVHeading3"/>
              <w:rPr>
                <w:noProof/>
              </w:rPr>
            </w:pPr>
            <w:r w:rsidRPr="00B14A7D">
              <w:rPr>
                <w:noProof/>
              </w:rPr>
              <w:t>Calificarea/diploma ob</w:t>
            </w:r>
            <w:r>
              <w:rPr>
                <w:noProof/>
              </w:rPr>
              <w:t>ț</w:t>
            </w:r>
            <w:r w:rsidRPr="00B14A7D">
              <w:rPr>
                <w:noProof/>
              </w:rPr>
              <w:t>inută</w:t>
            </w:r>
          </w:p>
        </w:tc>
        <w:tc>
          <w:tcPr>
            <w:tcW w:w="7687" w:type="dxa"/>
            <w:gridSpan w:val="13"/>
          </w:tcPr>
          <w:p w:rsidR="001F723A" w:rsidRPr="00B14A7D" w:rsidRDefault="001F723A" w:rsidP="001F723A">
            <w:pPr>
              <w:pStyle w:val="CVNormal"/>
              <w:rPr>
                <w:noProof/>
              </w:rPr>
            </w:pPr>
            <w:r w:rsidRPr="00B14A7D">
              <w:rPr>
                <w:noProof/>
              </w:rPr>
              <w:t>Licen</w:t>
            </w:r>
            <w:r>
              <w:rPr>
                <w:rFonts w:ascii="Arial" w:hAnsi="Arial" w:cs="Arial"/>
                <w:noProof/>
              </w:rPr>
              <w:t>ț</w:t>
            </w:r>
            <w:r w:rsidRPr="00B14A7D">
              <w:rPr>
                <w:noProof/>
              </w:rPr>
              <w:t>iat în Biologie</w:t>
            </w:r>
          </w:p>
        </w:tc>
      </w:tr>
      <w:tr w:rsidR="001F723A" w:rsidRPr="00B14A7D" w:rsidTr="00F0534C">
        <w:trPr>
          <w:gridAfter w:val="1"/>
          <w:wAfter w:w="61" w:type="dxa"/>
          <w:trHeight w:val="117"/>
        </w:trPr>
        <w:tc>
          <w:tcPr>
            <w:tcW w:w="3100" w:type="dxa"/>
          </w:tcPr>
          <w:p w:rsidR="001F723A" w:rsidRPr="00B14A7D" w:rsidRDefault="001F723A" w:rsidP="001F723A">
            <w:pPr>
              <w:pStyle w:val="CVHeading3"/>
              <w:rPr>
                <w:noProof/>
              </w:rPr>
            </w:pPr>
            <w:r w:rsidRPr="00B14A7D">
              <w:rPr>
                <w:noProof/>
              </w:rPr>
              <w:t>Disciplinele principale studiate/competen</w:t>
            </w:r>
            <w:r>
              <w:rPr>
                <w:noProof/>
              </w:rPr>
              <w:t>ț</w:t>
            </w:r>
            <w:r w:rsidRPr="00B14A7D">
              <w:rPr>
                <w:noProof/>
              </w:rPr>
              <w:t>ele profesionale dobândite</w:t>
            </w:r>
          </w:p>
        </w:tc>
        <w:tc>
          <w:tcPr>
            <w:tcW w:w="7687" w:type="dxa"/>
            <w:gridSpan w:val="13"/>
          </w:tcPr>
          <w:p w:rsidR="001F723A" w:rsidRPr="00B14A7D" w:rsidRDefault="001F723A" w:rsidP="001F723A">
            <w:pPr>
              <w:pStyle w:val="CVNormal"/>
              <w:rPr>
                <w:noProof/>
              </w:rPr>
            </w:pPr>
            <w:r w:rsidRPr="00B14A7D">
              <w:rPr>
                <w:noProof/>
              </w:rPr>
              <w:t>Ecologie, taxonomie, evolu</w:t>
            </w:r>
            <w:r>
              <w:rPr>
                <w:rFonts w:ascii="Arial" w:hAnsi="Arial" w:cs="Arial"/>
                <w:noProof/>
              </w:rPr>
              <w:t>ț</w:t>
            </w:r>
            <w:r w:rsidRPr="00B14A7D">
              <w:rPr>
                <w:noProof/>
              </w:rPr>
              <w:t xml:space="preserve">ie </w:t>
            </w:r>
            <w:r>
              <w:rPr>
                <w:rFonts w:ascii="Arial" w:hAnsi="Arial" w:cs="Arial"/>
                <w:noProof/>
              </w:rPr>
              <w:t>ș</w:t>
            </w:r>
            <w:r w:rsidRPr="00B14A7D">
              <w:rPr>
                <w:noProof/>
              </w:rPr>
              <w:t>i evolu</w:t>
            </w:r>
            <w:r>
              <w:rPr>
                <w:rFonts w:ascii="Arial" w:hAnsi="Arial" w:cs="Arial"/>
                <w:noProof/>
              </w:rPr>
              <w:t>ț</w:t>
            </w:r>
            <w:r w:rsidRPr="00B14A7D">
              <w:rPr>
                <w:noProof/>
              </w:rPr>
              <w:t>ionism, biostatistica</w:t>
            </w:r>
          </w:p>
        </w:tc>
      </w:tr>
      <w:tr w:rsidR="001F723A" w:rsidRPr="00B14A7D" w:rsidTr="00F0534C">
        <w:trPr>
          <w:gridAfter w:val="1"/>
          <w:wAfter w:w="61" w:type="dxa"/>
          <w:trHeight w:val="117"/>
        </w:trPr>
        <w:tc>
          <w:tcPr>
            <w:tcW w:w="3100" w:type="dxa"/>
          </w:tcPr>
          <w:p w:rsidR="001F723A" w:rsidRPr="00B14A7D" w:rsidRDefault="001F723A" w:rsidP="001F723A">
            <w:pPr>
              <w:pStyle w:val="CVHeading3"/>
              <w:rPr>
                <w:noProof/>
              </w:rPr>
            </w:pPr>
            <w:r w:rsidRPr="00B14A7D">
              <w:rPr>
                <w:noProof/>
              </w:rPr>
              <w:t xml:space="preserve">Numele </w:t>
            </w:r>
            <w:r>
              <w:rPr>
                <w:noProof/>
              </w:rPr>
              <w:t>ș</w:t>
            </w:r>
            <w:r w:rsidRPr="00B14A7D">
              <w:rPr>
                <w:noProof/>
              </w:rPr>
              <w:t>i tipul institu</w:t>
            </w:r>
            <w:r>
              <w:rPr>
                <w:noProof/>
              </w:rPr>
              <w:t>ț</w:t>
            </w:r>
            <w:r w:rsidRPr="00B14A7D">
              <w:rPr>
                <w:noProof/>
              </w:rPr>
              <w:t>iei de învă</w:t>
            </w:r>
            <w:r>
              <w:rPr>
                <w:noProof/>
              </w:rPr>
              <w:t>ț</w:t>
            </w:r>
            <w:r w:rsidRPr="00B14A7D">
              <w:rPr>
                <w:noProof/>
              </w:rPr>
              <w:t>ământ/furnizorului de formare</w:t>
            </w:r>
          </w:p>
        </w:tc>
        <w:tc>
          <w:tcPr>
            <w:tcW w:w="7687" w:type="dxa"/>
            <w:gridSpan w:val="13"/>
          </w:tcPr>
          <w:p w:rsidR="001F723A" w:rsidRPr="00B14A7D" w:rsidRDefault="001F723A" w:rsidP="001F723A">
            <w:pPr>
              <w:pStyle w:val="OiaeaeiYiio2"/>
              <w:widowControl/>
              <w:tabs>
                <w:tab w:val="left" w:pos="317"/>
              </w:tabs>
              <w:spacing w:before="20" w:after="20"/>
              <w:jc w:val="both"/>
              <w:rPr>
                <w:rFonts w:ascii="Arial Narrow" w:hAnsi="Arial Narrow"/>
                <w:i w:val="0"/>
                <w:noProof/>
                <w:sz w:val="20"/>
                <w:szCs w:val="20"/>
                <w:lang w:val="ro-RO"/>
              </w:rPr>
            </w:pPr>
            <w:r w:rsidRPr="00B14A7D">
              <w:rPr>
                <w:rFonts w:ascii="Arial Narrow" w:hAnsi="Arial Narrow"/>
                <w:i w:val="0"/>
                <w:noProof/>
                <w:sz w:val="20"/>
                <w:szCs w:val="20"/>
                <w:lang w:val="ro-RO"/>
              </w:rPr>
              <w:t xml:space="preserve"> Facultatea de Biologie, Universitatea ”Al. I. Cuza”, Ia</w:t>
            </w:r>
            <w:r>
              <w:rPr>
                <w:rFonts w:ascii="Arial" w:hAnsi="Arial" w:cs="Arial"/>
                <w:i w:val="0"/>
                <w:noProof/>
                <w:sz w:val="20"/>
                <w:szCs w:val="20"/>
                <w:lang w:val="ro-RO"/>
              </w:rPr>
              <w:t>ș</w:t>
            </w:r>
            <w:r w:rsidRPr="00B14A7D">
              <w:rPr>
                <w:rFonts w:ascii="Arial Narrow" w:hAnsi="Arial Narrow"/>
                <w:i w:val="0"/>
                <w:noProof/>
                <w:sz w:val="20"/>
                <w:szCs w:val="20"/>
                <w:lang w:val="ro-RO"/>
              </w:rPr>
              <w:t>i, Sec</w:t>
            </w:r>
            <w:r>
              <w:rPr>
                <w:rFonts w:ascii="Arial" w:hAnsi="Arial" w:cs="Arial"/>
                <w:i w:val="0"/>
                <w:noProof/>
                <w:sz w:val="20"/>
                <w:szCs w:val="20"/>
                <w:lang w:val="ro-RO"/>
              </w:rPr>
              <w:t>ț</w:t>
            </w:r>
            <w:r w:rsidRPr="00B14A7D">
              <w:rPr>
                <w:rFonts w:ascii="Arial Narrow" w:hAnsi="Arial Narrow"/>
                <w:i w:val="0"/>
                <w:noProof/>
                <w:sz w:val="20"/>
                <w:szCs w:val="20"/>
                <w:lang w:val="ro-RO"/>
              </w:rPr>
              <w:t>ia Biologie</w:t>
            </w:r>
          </w:p>
          <w:p w:rsidR="001F723A" w:rsidRPr="00B14A7D" w:rsidRDefault="001F723A" w:rsidP="001F723A">
            <w:pPr>
              <w:pStyle w:val="CVNormal"/>
              <w:rPr>
                <w:noProof/>
              </w:rPr>
            </w:pPr>
          </w:p>
        </w:tc>
      </w:tr>
      <w:tr w:rsidR="001F723A" w:rsidRPr="00B14A7D" w:rsidTr="00F0534C">
        <w:trPr>
          <w:gridAfter w:val="1"/>
          <w:wAfter w:w="61" w:type="dxa"/>
          <w:cantSplit/>
          <w:trHeight w:val="117"/>
        </w:trPr>
        <w:tc>
          <w:tcPr>
            <w:tcW w:w="3100" w:type="dxa"/>
          </w:tcPr>
          <w:p w:rsidR="001F723A" w:rsidRPr="00B14A7D" w:rsidRDefault="001F723A" w:rsidP="001F723A">
            <w:pPr>
              <w:pStyle w:val="CVHeading3"/>
              <w:rPr>
                <w:noProof/>
              </w:rPr>
            </w:pPr>
            <w:r w:rsidRPr="00B14A7D">
              <w:rPr>
                <w:noProof/>
              </w:rPr>
              <w:t>Nivelul în clasificarea na</w:t>
            </w:r>
            <w:r>
              <w:rPr>
                <w:noProof/>
              </w:rPr>
              <w:t>ț</w:t>
            </w:r>
            <w:r w:rsidRPr="00B14A7D">
              <w:rPr>
                <w:noProof/>
              </w:rPr>
              <w:t>ională sau interna</w:t>
            </w:r>
            <w:r>
              <w:rPr>
                <w:noProof/>
              </w:rPr>
              <w:t>ț</w:t>
            </w:r>
            <w:r w:rsidRPr="00B14A7D">
              <w:rPr>
                <w:noProof/>
              </w:rPr>
              <w:t>ională</w:t>
            </w:r>
          </w:p>
        </w:tc>
        <w:tc>
          <w:tcPr>
            <w:tcW w:w="7687" w:type="dxa"/>
            <w:gridSpan w:val="13"/>
          </w:tcPr>
          <w:p w:rsidR="001F723A" w:rsidRPr="00B14A7D" w:rsidRDefault="001F723A" w:rsidP="001F723A">
            <w:pPr>
              <w:pStyle w:val="CVNormal"/>
              <w:rPr>
                <w:noProof/>
              </w:rPr>
            </w:pPr>
            <w:r w:rsidRPr="00B14A7D">
              <w:rPr>
                <w:b/>
                <w:noProof/>
              </w:rPr>
              <w:t>Licen</w:t>
            </w:r>
            <w:r>
              <w:rPr>
                <w:rFonts w:ascii="Arial" w:hAnsi="Arial" w:cs="Arial"/>
                <w:b/>
                <w:noProof/>
              </w:rPr>
              <w:t>ț</w:t>
            </w:r>
            <w:r w:rsidRPr="00B14A7D">
              <w:rPr>
                <w:b/>
                <w:noProof/>
              </w:rPr>
              <w:t>ă</w:t>
            </w:r>
          </w:p>
        </w:tc>
      </w:tr>
      <w:tr w:rsidR="001F723A" w:rsidRPr="00B14A7D" w:rsidTr="00F0534C">
        <w:trPr>
          <w:gridAfter w:val="1"/>
          <w:wAfter w:w="61" w:type="dxa"/>
          <w:cantSplit/>
          <w:trHeight w:val="117"/>
        </w:trPr>
        <w:tc>
          <w:tcPr>
            <w:tcW w:w="3100" w:type="dxa"/>
          </w:tcPr>
          <w:p w:rsidR="001F723A" w:rsidRPr="00B14A7D" w:rsidRDefault="001F723A" w:rsidP="001F723A">
            <w:pPr>
              <w:pStyle w:val="CVSpacer"/>
              <w:rPr>
                <w:noProof/>
              </w:rPr>
            </w:pPr>
          </w:p>
        </w:tc>
        <w:tc>
          <w:tcPr>
            <w:tcW w:w="7687" w:type="dxa"/>
            <w:gridSpan w:val="13"/>
          </w:tcPr>
          <w:p w:rsidR="001F723A" w:rsidRPr="00B14A7D" w:rsidRDefault="001F723A" w:rsidP="001F723A">
            <w:pPr>
              <w:pStyle w:val="CVSpacer"/>
              <w:rPr>
                <w:noProof/>
              </w:rPr>
            </w:pPr>
          </w:p>
        </w:tc>
      </w:tr>
      <w:tr w:rsidR="001F723A" w:rsidRPr="00B14A7D" w:rsidTr="00F0534C">
        <w:trPr>
          <w:gridAfter w:val="1"/>
          <w:wAfter w:w="61" w:type="dxa"/>
          <w:cantSplit/>
          <w:trHeight w:val="514"/>
        </w:trPr>
        <w:tc>
          <w:tcPr>
            <w:tcW w:w="3100" w:type="dxa"/>
          </w:tcPr>
          <w:p w:rsidR="001F723A" w:rsidRPr="00B14A7D" w:rsidRDefault="001F723A" w:rsidP="001F723A">
            <w:pPr>
              <w:pStyle w:val="CVHeading1"/>
              <w:rPr>
                <w:noProof/>
              </w:rPr>
            </w:pPr>
            <w:r w:rsidRPr="00B14A7D">
              <w:rPr>
                <w:noProof/>
              </w:rPr>
              <w:t xml:space="preserve">Aptitudini </w:t>
            </w:r>
            <w:r>
              <w:rPr>
                <w:noProof/>
              </w:rPr>
              <w:t>ș</w:t>
            </w:r>
            <w:r w:rsidRPr="00B14A7D">
              <w:rPr>
                <w:noProof/>
              </w:rPr>
              <w:t>i competen</w:t>
            </w:r>
            <w:r>
              <w:rPr>
                <w:noProof/>
              </w:rPr>
              <w:t>ț</w:t>
            </w:r>
            <w:r w:rsidRPr="00B14A7D">
              <w:rPr>
                <w:noProof/>
              </w:rPr>
              <w:t>e personale</w:t>
            </w:r>
          </w:p>
        </w:tc>
        <w:tc>
          <w:tcPr>
            <w:tcW w:w="7687" w:type="dxa"/>
            <w:gridSpan w:val="13"/>
          </w:tcPr>
          <w:p w:rsidR="001F723A" w:rsidRPr="00B14A7D" w:rsidRDefault="001F723A" w:rsidP="001F723A">
            <w:pPr>
              <w:pStyle w:val="CVNormal-FirstLine"/>
              <w:rPr>
                <w:noProof/>
              </w:rPr>
            </w:pPr>
          </w:p>
        </w:tc>
      </w:tr>
      <w:tr w:rsidR="001F723A" w:rsidRPr="00B14A7D" w:rsidTr="00F0534C">
        <w:trPr>
          <w:gridAfter w:val="1"/>
          <w:wAfter w:w="61" w:type="dxa"/>
          <w:cantSplit/>
          <w:trHeight w:val="37"/>
        </w:trPr>
        <w:tc>
          <w:tcPr>
            <w:tcW w:w="3100" w:type="dxa"/>
          </w:tcPr>
          <w:p w:rsidR="001F723A" w:rsidRPr="00B14A7D" w:rsidRDefault="001F723A" w:rsidP="001F723A">
            <w:pPr>
              <w:pStyle w:val="CVSpacer"/>
              <w:rPr>
                <w:noProof/>
              </w:rPr>
            </w:pPr>
          </w:p>
        </w:tc>
        <w:tc>
          <w:tcPr>
            <w:tcW w:w="7687" w:type="dxa"/>
            <w:gridSpan w:val="13"/>
          </w:tcPr>
          <w:p w:rsidR="001F723A" w:rsidRPr="00B14A7D" w:rsidRDefault="001F723A" w:rsidP="001F723A">
            <w:pPr>
              <w:pStyle w:val="CVSpacer"/>
              <w:rPr>
                <w:noProof/>
              </w:rPr>
            </w:pPr>
          </w:p>
        </w:tc>
      </w:tr>
      <w:tr w:rsidR="001F723A" w:rsidRPr="00B14A7D" w:rsidTr="00F0534C">
        <w:trPr>
          <w:gridAfter w:val="1"/>
          <w:wAfter w:w="61" w:type="dxa"/>
          <w:cantSplit/>
          <w:trHeight w:val="269"/>
        </w:trPr>
        <w:tc>
          <w:tcPr>
            <w:tcW w:w="3100" w:type="dxa"/>
          </w:tcPr>
          <w:p w:rsidR="001F723A" w:rsidRPr="00B14A7D" w:rsidRDefault="001F723A" w:rsidP="001F723A">
            <w:pPr>
              <w:pStyle w:val="CVHeading3-FirstLine"/>
              <w:rPr>
                <w:noProof/>
              </w:rPr>
            </w:pPr>
            <w:r w:rsidRPr="00B14A7D">
              <w:rPr>
                <w:noProof/>
              </w:rPr>
              <w:t>Limba maternă</w:t>
            </w:r>
          </w:p>
        </w:tc>
        <w:tc>
          <w:tcPr>
            <w:tcW w:w="7687" w:type="dxa"/>
            <w:gridSpan w:val="13"/>
          </w:tcPr>
          <w:p w:rsidR="001F723A" w:rsidRPr="00B14A7D" w:rsidRDefault="001F723A" w:rsidP="001F723A">
            <w:pPr>
              <w:pStyle w:val="CVMedium-FirstLine"/>
              <w:rPr>
                <w:noProof/>
              </w:rPr>
            </w:pPr>
            <w:r w:rsidRPr="00B14A7D">
              <w:rPr>
                <w:noProof/>
              </w:rPr>
              <w:t>româna</w:t>
            </w:r>
          </w:p>
        </w:tc>
      </w:tr>
      <w:tr w:rsidR="001F723A" w:rsidRPr="00B14A7D" w:rsidTr="00F0534C">
        <w:trPr>
          <w:gridAfter w:val="1"/>
          <w:wAfter w:w="61" w:type="dxa"/>
          <w:cantSplit/>
          <w:trHeight w:val="49"/>
        </w:trPr>
        <w:tc>
          <w:tcPr>
            <w:tcW w:w="3100" w:type="dxa"/>
          </w:tcPr>
          <w:p w:rsidR="001F723A" w:rsidRPr="00B14A7D" w:rsidRDefault="001F723A" w:rsidP="001F723A">
            <w:pPr>
              <w:pStyle w:val="CVSpacer"/>
              <w:rPr>
                <w:noProof/>
              </w:rPr>
            </w:pPr>
          </w:p>
        </w:tc>
        <w:tc>
          <w:tcPr>
            <w:tcW w:w="7687" w:type="dxa"/>
            <w:gridSpan w:val="13"/>
          </w:tcPr>
          <w:p w:rsidR="001F723A" w:rsidRPr="00B14A7D" w:rsidRDefault="001F723A" w:rsidP="001F723A">
            <w:pPr>
              <w:pStyle w:val="CVSpacer"/>
              <w:rPr>
                <w:noProof/>
              </w:rPr>
            </w:pPr>
          </w:p>
        </w:tc>
      </w:tr>
      <w:tr w:rsidR="001F723A" w:rsidRPr="00B14A7D" w:rsidTr="00F0534C">
        <w:trPr>
          <w:gridAfter w:val="1"/>
          <w:wAfter w:w="61" w:type="dxa"/>
          <w:cantSplit/>
          <w:trHeight w:val="269"/>
        </w:trPr>
        <w:tc>
          <w:tcPr>
            <w:tcW w:w="3100" w:type="dxa"/>
          </w:tcPr>
          <w:p w:rsidR="001F723A" w:rsidRPr="00B14A7D" w:rsidRDefault="001F723A" w:rsidP="001F723A">
            <w:pPr>
              <w:pStyle w:val="CVHeading3-FirstLine"/>
              <w:rPr>
                <w:noProof/>
              </w:rPr>
            </w:pPr>
            <w:r w:rsidRPr="00B14A7D">
              <w:rPr>
                <w:noProof/>
              </w:rPr>
              <w:t>Limbi străine cunoscute</w:t>
            </w:r>
          </w:p>
        </w:tc>
        <w:tc>
          <w:tcPr>
            <w:tcW w:w="7687" w:type="dxa"/>
            <w:gridSpan w:val="13"/>
          </w:tcPr>
          <w:p w:rsidR="001F723A" w:rsidRPr="00B14A7D" w:rsidRDefault="001F723A" w:rsidP="001F723A">
            <w:pPr>
              <w:pStyle w:val="CVMedium-FirstLine"/>
              <w:rPr>
                <w:noProof/>
              </w:rPr>
            </w:pPr>
          </w:p>
        </w:tc>
      </w:tr>
      <w:tr w:rsidR="001F723A" w:rsidRPr="00B14A7D" w:rsidTr="00F0534C">
        <w:trPr>
          <w:cantSplit/>
          <w:trHeight w:val="245"/>
        </w:trPr>
        <w:tc>
          <w:tcPr>
            <w:tcW w:w="3100" w:type="dxa"/>
          </w:tcPr>
          <w:p w:rsidR="001F723A" w:rsidRPr="00B14A7D" w:rsidRDefault="001F723A" w:rsidP="001F723A">
            <w:pPr>
              <w:pStyle w:val="CVHeading3-FirstLine"/>
              <w:rPr>
                <w:noProof/>
              </w:rPr>
            </w:pPr>
            <w:r w:rsidRPr="00B14A7D">
              <w:rPr>
                <w:noProof/>
              </w:rPr>
              <w:t>Autoevaluare</w:t>
            </w:r>
          </w:p>
        </w:tc>
        <w:tc>
          <w:tcPr>
            <w:tcW w:w="220" w:type="dxa"/>
          </w:tcPr>
          <w:p w:rsidR="001F723A" w:rsidRPr="00B14A7D" w:rsidRDefault="001F723A" w:rsidP="001F723A">
            <w:pPr>
              <w:pStyle w:val="CVNormal"/>
              <w:rPr>
                <w:noProof/>
              </w:rPr>
            </w:pPr>
          </w:p>
        </w:tc>
        <w:tc>
          <w:tcPr>
            <w:tcW w:w="3009" w:type="dxa"/>
            <w:gridSpan w:val="5"/>
          </w:tcPr>
          <w:p w:rsidR="001F723A" w:rsidRPr="00B14A7D" w:rsidRDefault="001F723A" w:rsidP="001F723A">
            <w:pPr>
              <w:pStyle w:val="LevelAssessment-Heading1"/>
              <w:rPr>
                <w:noProof/>
              </w:rPr>
            </w:pPr>
            <w:r w:rsidRPr="00B14A7D">
              <w:rPr>
                <w:noProof/>
              </w:rPr>
              <w:t>În</w:t>
            </w:r>
            <w:r>
              <w:rPr>
                <w:noProof/>
              </w:rPr>
              <w:t>ț</w:t>
            </w:r>
            <w:r w:rsidRPr="00B14A7D">
              <w:rPr>
                <w:noProof/>
              </w:rPr>
              <w:t>elegere</w:t>
            </w:r>
          </w:p>
        </w:tc>
        <w:tc>
          <w:tcPr>
            <w:tcW w:w="3009" w:type="dxa"/>
            <w:gridSpan w:val="5"/>
          </w:tcPr>
          <w:p w:rsidR="001F723A" w:rsidRPr="00B14A7D" w:rsidRDefault="001F723A" w:rsidP="001F723A">
            <w:pPr>
              <w:pStyle w:val="LevelAssessment-Heading1"/>
              <w:rPr>
                <w:noProof/>
              </w:rPr>
            </w:pPr>
            <w:r w:rsidRPr="00B14A7D">
              <w:rPr>
                <w:noProof/>
              </w:rPr>
              <w:t>Vorbire</w:t>
            </w:r>
          </w:p>
        </w:tc>
        <w:tc>
          <w:tcPr>
            <w:tcW w:w="1510" w:type="dxa"/>
            <w:gridSpan w:val="3"/>
          </w:tcPr>
          <w:p w:rsidR="001F723A" w:rsidRPr="00B14A7D" w:rsidRDefault="001F723A" w:rsidP="001F723A">
            <w:pPr>
              <w:pStyle w:val="LevelAssessment-Heading1"/>
              <w:rPr>
                <w:noProof/>
              </w:rPr>
            </w:pPr>
            <w:r w:rsidRPr="00B14A7D">
              <w:rPr>
                <w:noProof/>
              </w:rPr>
              <w:t>Scriere</w:t>
            </w:r>
          </w:p>
        </w:tc>
      </w:tr>
      <w:tr w:rsidR="001F723A" w:rsidRPr="00B14A7D" w:rsidTr="00F0534C">
        <w:trPr>
          <w:cantSplit/>
          <w:trHeight w:val="342"/>
        </w:trPr>
        <w:tc>
          <w:tcPr>
            <w:tcW w:w="3100" w:type="dxa"/>
          </w:tcPr>
          <w:p w:rsidR="001F723A" w:rsidRPr="00B14A7D" w:rsidRDefault="001F723A" w:rsidP="001F723A">
            <w:pPr>
              <w:pStyle w:val="CVHeadingLevel"/>
              <w:rPr>
                <w:noProof/>
              </w:rPr>
            </w:pPr>
            <w:r w:rsidRPr="00B14A7D">
              <w:rPr>
                <w:noProof/>
              </w:rPr>
              <w:t>Nivel european (*)</w:t>
            </w:r>
          </w:p>
        </w:tc>
        <w:tc>
          <w:tcPr>
            <w:tcW w:w="220" w:type="dxa"/>
          </w:tcPr>
          <w:p w:rsidR="001F723A" w:rsidRPr="00B14A7D" w:rsidRDefault="001F723A" w:rsidP="001F723A">
            <w:pPr>
              <w:pStyle w:val="CVNormal"/>
              <w:rPr>
                <w:noProof/>
              </w:rPr>
            </w:pPr>
          </w:p>
        </w:tc>
        <w:tc>
          <w:tcPr>
            <w:tcW w:w="1504" w:type="dxa"/>
            <w:gridSpan w:val="2"/>
          </w:tcPr>
          <w:p w:rsidR="001F723A" w:rsidRPr="00B14A7D" w:rsidRDefault="001F723A" w:rsidP="001F723A">
            <w:pPr>
              <w:pStyle w:val="LevelAssessment-Heading2"/>
              <w:rPr>
                <w:noProof/>
              </w:rPr>
            </w:pPr>
            <w:r w:rsidRPr="00B14A7D">
              <w:rPr>
                <w:noProof/>
              </w:rPr>
              <w:t>Ascultare</w:t>
            </w:r>
          </w:p>
        </w:tc>
        <w:tc>
          <w:tcPr>
            <w:tcW w:w="1505" w:type="dxa"/>
            <w:gridSpan w:val="3"/>
          </w:tcPr>
          <w:p w:rsidR="001F723A" w:rsidRPr="00B14A7D" w:rsidRDefault="001F723A" w:rsidP="001F723A">
            <w:pPr>
              <w:pStyle w:val="LevelAssessment-Heading2"/>
              <w:rPr>
                <w:noProof/>
              </w:rPr>
            </w:pPr>
            <w:r w:rsidRPr="00B14A7D">
              <w:rPr>
                <w:noProof/>
              </w:rPr>
              <w:t>Citire</w:t>
            </w:r>
          </w:p>
        </w:tc>
        <w:tc>
          <w:tcPr>
            <w:tcW w:w="1503" w:type="dxa"/>
            <w:gridSpan w:val="2"/>
          </w:tcPr>
          <w:p w:rsidR="001F723A" w:rsidRPr="00B14A7D" w:rsidRDefault="001F723A" w:rsidP="001F723A">
            <w:pPr>
              <w:pStyle w:val="LevelAssessment-Heading2"/>
              <w:rPr>
                <w:noProof/>
              </w:rPr>
            </w:pPr>
            <w:r w:rsidRPr="00B14A7D">
              <w:rPr>
                <w:noProof/>
              </w:rPr>
              <w:t>Participare la conversa</w:t>
            </w:r>
            <w:r>
              <w:rPr>
                <w:noProof/>
              </w:rPr>
              <w:t>ț</w:t>
            </w:r>
            <w:r w:rsidRPr="00B14A7D">
              <w:rPr>
                <w:noProof/>
              </w:rPr>
              <w:t>ie</w:t>
            </w:r>
          </w:p>
        </w:tc>
        <w:tc>
          <w:tcPr>
            <w:tcW w:w="1506" w:type="dxa"/>
            <w:gridSpan w:val="3"/>
          </w:tcPr>
          <w:p w:rsidR="001F723A" w:rsidRPr="00B14A7D" w:rsidRDefault="001F723A" w:rsidP="001F723A">
            <w:pPr>
              <w:pStyle w:val="LevelAssessment-Heading2"/>
              <w:rPr>
                <w:noProof/>
              </w:rPr>
            </w:pPr>
            <w:r w:rsidRPr="00B14A7D">
              <w:rPr>
                <w:noProof/>
              </w:rPr>
              <w:t>Discurs oral</w:t>
            </w:r>
          </w:p>
        </w:tc>
        <w:tc>
          <w:tcPr>
            <w:tcW w:w="1510" w:type="dxa"/>
            <w:gridSpan w:val="3"/>
          </w:tcPr>
          <w:p w:rsidR="001F723A" w:rsidRPr="00B14A7D" w:rsidRDefault="001F723A" w:rsidP="001F723A">
            <w:pPr>
              <w:pStyle w:val="LevelAssessment-Heading2"/>
              <w:rPr>
                <w:noProof/>
              </w:rPr>
            </w:pPr>
          </w:p>
        </w:tc>
      </w:tr>
      <w:tr w:rsidR="001F723A" w:rsidRPr="00B14A7D" w:rsidTr="00F0534C">
        <w:trPr>
          <w:cantSplit/>
          <w:trHeight w:val="330"/>
        </w:trPr>
        <w:tc>
          <w:tcPr>
            <w:tcW w:w="3100" w:type="dxa"/>
          </w:tcPr>
          <w:p w:rsidR="001F723A" w:rsidRPr="00B14A7D" w:rsidRDefault="001F723A" w:rsidP="001F723A">
            <w:pPr>
              <w:pStyle w:val="CVHeadingLanguage"/>
              <w:rPr>
                <w:noProof/>
              </w:rPr>
            </w:pPr>
            <w:r w:rsidRPr="00B14A7D">
              <w:rPr>
                <w:noProof/>
              </w:rPr>
              <w:t>engleză</w:t>
            </w:r>
          </w:p>
        </w:tc>
        <w:tc>
          <w:tcPr>
            <w:tcW w:w="220" w:type="dxa"/>
          </w:tcPr>
          <w:p w:rsidR="001F723A" w:rsidRPr="00B14A7D" w:rsidRDefault="001F723A" w:rsidP="001F723A">
            <w:pPr>
              <w:pStyle w:val="CVNormal"/>
              <w:rPr>
                <w:noProof/>
              </w:rPr>
            </w:pPr>
          </w:p>
        </w:tc>
        <w:tc>
          <w:tcPr>
            <w:tcW w:w="283" w:type="dxa"/>
            <w:vAlign w:val="center"/>
          </w:tcPr>
          <w:p w:rsidR="001F723A" w:rsidRPr="00B14A7D" w:rsidRDefault="001F723A" w:rsidP="001F723A">
            <w:pPr>
              <w:pStyle w:val="LevelAssessment-Code"/>
              <w:rPr>
                <w:noProof/>
              </w:rPr>
            </w:pPr>
            <w:r w:rsidRPr="00B14A7D">
              <w:rPr>
                <w:noProof/>
              </w:rPr>
              <w:t xml:space="preserve">C1 </w:t>
            </w:r>
          </w:p>
        </w:tc>
        <w:tc>
          <w:tcPr>
            <w:tcW w:w="1221" w:type="dxa"/>
            <w:vAlign w:val="center"/>
          </w:tcPr>
          <w:p w:rsidR="001F723A" w:rsidRPr="00B14A7D" w:rsidRDefault="001F723A" w:rsidP="001F723A">
            <w:pPr>
              <w:pStyle w:val="LevelAssessment-Description"/>
              <w:rPr>
                <w:noProof/>
              </w:rPr>
            </w:pPr>
            <w:r w:rsidRPr="00B14A7D">
              <w:rPr>
                <w:noProof/>
              </w:rPr>
              <w:t>Utilizator experimentat</w:t>
            </w:r>
          </w:p>
        </w:tc>
        <w:tc>
          <w:tcPr>
            <w:tcW w:w="283" w:type="dxa"/>
            <w:vAlign w:val="center"/>
          </w:tcPr>
          <w:p w:rsidR="001F723A" w:rsidRPr="00B14A7D" w:rsidRDefault="001F723A" w:rsidP="001F723A">
            <w:pPr>
              <w:pStyle w:val="LevelAssessment-Code"/>
              <w:rPr>
                <w:noProof/>
              </w:rPr>
            </w:pPr>
            <w:r w:rsidRPr="00B14A7D">
              <w:rPr>
                <w:noProof/>
              </w:rPr>
              <w:t xml:space="preserve">B2 </w:t>
            </w:r>
          </w:p>
        </w:tc>
        <w:tc>
          <w:tcPr>
            <w:tcW w:w="1222" w:type="dxa"/>
            <w:gridSpan w:val="2"/>
            <w:vAlign w:val="center"/>
          </w:tcPr>
          <w:p w:rsidR="001F723A" w:rsidRPr="00B14A7D" w:rsidRDefault="001F723A" w:rsidP="001F723A">
            <w:pPr>
              <w:pStyle w:val="LevelAssessment-Description"/>
              <w:rPr>
                <w:noProof/>
              </w:rPr>
            </w:pPr>
            <w:r w:rsidRPr="00B14A7D">
              <w:rPr>
                <w:noProof/>
              </w:rPr>
              <w:t>Utilizator experimentat</w:t>
            </w:r>
          </w:p>
        </w:tc>
        <w:tc>
          <w:tcPr>
            <w:tcW w:w="282" w:type="dxa"/>
            <w:vAlign w:val="center"/>
          </w:tcPr>
          <w:p w:rsidR="001F723A" w:rsidRPr="00B14A7D" w:rsidRDefault="001F723A" w:rsidP="001F723A">
            <w:pPr>
              <w:pStyle w:val="LevelAssessment-Code"/>
              <w:rPr>
                <w:noProof/>
              </w:rPr>
            </w:pPr>
            <w:r w:rsidRPr="00B14A7D">
              <w:rPr>
                <w:noProof/>
              </w:rPr>
              <w:t xml:space="preserve">B2 </w:t>
            </w:r>
          </w:p>
        </w:tc>
        <w:tc>
          <w:tcPr>
            <w:tcW w:w="1221" w:type="dxa"/>
            <w:vAlign w:val="center"/>
          </w:tcPr>
          <w:p w:rsidR="001F723A" w:rsidRPr="00B14A7D" w:rsidRDefault="001F723A" w:rsidP="001F723A">
            <w:pPr>
              <w:pStyle w:val="LevelAssessment-Description"/>
              <w:rPr>
                <w:noProof/>
              </w:rPr>
            </w:pPr>
            <w:r w:rsidRPr="00B14A7D">
              <w:rPr>
                <w:noProof/>
              </w:rPr>
              <w:t>Utilizator experimentat</w:t>
            </w:r>
          </w:p>
        </w:tc>
        <w:tc>
          <w:tcPr>
            <w:tcW w:w="283" w:type="dxa"/>
            <w:gridSpan w:val="2"/>
            <w:vAlign w:val="center"/>
          </w:tcPr>
          <w:p w:rsidR="001F723A" w:rsidRPr="00B14A7D" w:rsidRDefault="001F723A" w:rsidP="001F723A">
            <w:pPr>
              <w:pStyle w:val="LevelAssessment-Code"/>
              <w:rPr>
                <w:noProof/>
              </w:rPr>
            </w:pPr>
            <w:r w:rsidRPr="00B14A7D">
              <w:rPr>
                <w:noProof/>
              </w:rPr>
              <w:t>B2</w:t>
            </w:r>
          </w:p>
        </w:tc>
        <w:tc>
          <w:tcPr>
            <w:tcW w:w="1223" w:type="dxa"/>
            <w:vAlign w:val="center"/>
          </w:tcPr>
          <w:p w:rsidR="001F723A" w:rsidRPr="00B14A7D" w:rsidRDefault="001F723A" w:rsidP="001F723A">
            <w:pPr>
              <w:pStyle w:val="LevelAssessment-Description"/>
              <w:rPr>
                <w:noProof/>
              </w:rPr>
            </w:pPr>
            <w:r w:rsidRPr="00B14A7D">
              <w:rPr>
                <w:noProof/>
              </w:rPr>
              <w:t>Utilizator experimentat</w:t>
            </w:r>
          </w:p>
        </w:tc>
        <w:tc>
          <w:tcPr>
            <w:tcW w:w="281" w:type="dxa"/>
            <w:vAlign w:val="center"/>
          </w:tcPr>
          <w:p w:rsidR="001F723A" w:rsidRPr="00B14A7D" w:rsidRDefault="001F723A" w:rsidP="001F723A">
            <w:pPr>
              <w:pStyle w:val="LevelAssessment-Code"/>
              <w:rPr>
                <w:noProof/>
              </w:rPr>
            </w:pPr>
            <w:r w:rsidRPr="00B14A7D">
              <w:rPr>
                <w:noProof/>
              </w:rPr>
              <w:t>C1</w:t>
            </w:r>
          </w:p>
        </w:tc>
        <w:tc>
          <w:tcPr>
            <w:tcW w:w="1229" w:type="dxa"/>
            <w:gridSpan w:val="2"/>
            <w:vAlign w:val="center"/>
          </w:tcPr>
          <w:p w:rsidR="001F723A" w:rsidRPr="00B14A7D" w:rsidRDefault="001F723A" w:rsidP="001F723A">
            <w:pPr>
              <w:pStyle w:val="LevelAssessment-Description"/>
              <w:rPr>
                <w:noProof/>
              </w:rPr>
            </w:pPr>
            <w:r w:rsidRPr="00B14A7D">
              <w:rPr>
                <w:noProof/>
              </w:rPr>
              <w:t>Utilizator experimentat</w:t>
            </w:r>
          </w:p>
        </w:tc>
      </w:tr>
      <w:tr w:rsidR="001F723A" w:rsidRPr="00B14A7D" w:rsidTr="00F0534C">
        <w:trPr>
          <w:gridAfter w:val="1"/>
          <w:wAfter w:w="61" w:type="dxa"/>
          <w:cantSplit/>
          <w:trHeight w:val="196"/>
        </w:trPr>
        <w:tc>
          <w:tcPr>
            <w:tcW w:w="3100" w:type="dxa"/>
          </w:tcPr>
          <w:p w:rsidR="001F723A" w:rsidRPr="00B14A7D" w:rsidRDefault="001F723A" w:rsidP="001F723A">
            <w:pPr>
              <w:pStyle w:val="CVNormal"/>
              <w:rPr>
                <w:noProof/>
              </w:rPr>
            </w:pPr>
          </w:p>
        </w:tc>
        <w:tc>
          <w:tcPr>
            <w:tcW w:w="7687" w:type="dxa"/>
            <w:gridSpan w:val="13"/>
            <w:tcMar>
              <w:top w:w="0" w:type="dxa"/>
              <w:bottom w:w="113" w:type="dxa"/>
            </w:tcMar>
          </w:tcPr>
          <w:p w:rsidR="001F723A" w:rsidRPr="00B14A7D" w:rsidRDefault="001F723A" w:rsidP="001F723A">
            <w:pPr>
              <w:pStyle w:val="LevelAssessment-Note"/>
              <w:rPr>
                <w:noProof/>
              </w:rPr>
            </w:pPr>
            <w:r w:rsidRPr="00B14A7D">
              <w:rPr>
                <w:noProof/>
              </w:rPr>
              <w:t xml:space="preserve">(*) </w:t>
            </w:r>
            <w:hyperlink r:id="rId8" w:history="1">
              <w:r w:rsidRPr="00B14A7D">
                <w:rPr>
                  <w:rStyle w:val="Hyperlink"/>
                  <w:noProof/>
                </w:rPr>
                <w:t>Cadrului european comun de referin</w:t>
              </w:r>
              <w:r>
                <w:rPr>
                  <w:rStyle w:val="Hyperlink"/>
                  <w:noProof/>
                </w:rPr>
                <w:t>ț</w:t>
              </w:r>
              <w:r w:rsidRPr="00B14A7D">
                <w:rPr>
                  <w:rStyle w:val="Hyperlink"/>
                  <w:noProof/>
                </w:rPr>
                <w:t>ă pentru limbi</w:t>
              </w:r>
            </w:hyperlink>
            <w:r w:rsidRPr="00B14A7D">
              <w:rPr>
                <w:noProof/>
              </w:rPr>
              <w:t xml:space="preserve"> </w:t>
            </w:r>
          </w:p>
        </w:tc>
      </w:tr>
      <w:tr w:rsidR="001F723A" w:rsidRPr="00B14A7D" w:rsidTr="00F0534C">
        <w:trPr>
          <w:gridAfter w:val="1"/>
          <w:wAfter w:w="61" w:type="dxa"/>
          <w:cantSplit/>
          <w:trHeight w:val="37"/>
        </w:trPr>
        <w:tc>
          <w:tcPr>
            <w:tcW w:w="3100" w:type="dxa"/>
          </w:tcPr>
          <w:p w:rsidR="001F723A" w:rsidRPr="00B14A7D" w:rsidRDefault="001F723A" w:rsidP="001F723A">
            <w:pPr>
              <w:pStyle w:val="CVSpacer"/>
              <w:rPr>
                <w:noProof/>
              </w:rPr>
            </w:pPr>
          </w:p>
        </w:tc>
        <w:tc>
          <w:tcPr>
            <w:tcW w:w="7687" w:type="dxa"/>
            <w:gridSpan w:val="13"/>
          </w:tcPr>
          <w:p w:rsidR="001F723A" w:rsidRPr="00B14A7D" w:rsidRDefault="001F723A" w:rsidP="001F723A">
            <w:pPr>
              <w:pStyle w:val="CVSpacer"/>
              <w:rPr>
                <w:noProof/>
              </w:rPr>
            </w:pPr>
          </w:p>
        </w:tc>
      </w:tr>
      <w:tr w:rsidR="001F723A" w:rsidRPr="00B14A7D" w:rsidTr="00F0534C">
        <w:trPr>
          <w:gridAfter w:val="1"/>
          <w:wAfter w:w="61" w:type="dxa"/>
          <w:trHeight w:val="746"/>
        </w:trPr>
        <w:tc>
          <w:tcPr>
            <w:tcW w:w="3100" w:type="dxa"/>
          </w:tcPr>
          <w:p w:rsidR="001F723A" w:rsidRPr="00B14A7D" w:rsidRDefault="001F723A" w:rsidP="001F723A">
            <w:pPr>
              <w:pStyle w:val="CVHeading3-FirstLine"/>
              <w:rPr>
                <w:noProof/>
              </w:rPr>
            </w:pPr>
            <w:r w:rsidRPr="00B14A7D">
              <w:rPr>
                <w:noProof/>
              </w:rPr>
              <w:t>Competen</w:t>
            </w:r>
            <w:r>
              <w:rPr>
                <w:noProof/>
              </w:rPr>
              <w:t>ț</w:t>
            </w:r>
            <w:r w:rsidRPr="00B14A7D">
              <w:rPr>
                <w:noProof/>
              </w:rPr>
              <w:t xml:space="preserve">e </w:t>
            </w:r>
            <w:r>
              <w:rPr>
                <w:noProof/>
              </w:rPr>
              <w:t>ș</w:t>
            </w:r>
            <w:r w:rsidRPr="00B14A7D">
              <w:rPr>
                <w:noProof/>
              </w:rPr>
              <w:t>i aptitudini organizatorice</w:t>
            </w:r>
          </w:p>
        </w:tc>
        <w:tc>
          <w:tcPr>
            <w:tcW w:w="7687" w:type="dxa"/>
            <w:gridSpan w:val="13"/>
          </w:tcPr>
          <w:p w:rsidR="001F723A" w:rsidRPr="00B14A7D" w:rsidRDefault="001F723A" w:rsidP="001F723A">
            <w:pPr>
              <w:pStyle w:val="CVNormal-FirstLine"/>
              <w:rPr>
                <w:noProof/>
              </w:rPr>
            </w:pPr>
            <w:r w:rsidRPr="00B14A7D">
              <w:rPr>
                <w:noProof/>
              </w:rPr>
              <w:t>- bun organizator;</w:t>
            </w:r>
          </w:p>
          <w:p w:rsidR="001F723A" w:rsidRPr="00B14A7D" w:rsidRDefault="001F723A" w:rsidP="001F723A">
            <w:pPr>
              <w:pStyle w:val="CVNormal-FirstLine"/>
              <w:rPr>
                <w:noProof/>
              </w:rPr>
            </w:pPr>
            <w:r w:rsidRPr="00B14A7D">
              <w:rPr>
                <w:noProof/>
              </w:rPr>
              <w:t>- bune abilită</w:t>
            </w:r>
            <w:r>
              <w:rPr>
                <w:noProof/>
              </w:rPr>
              <w:t>ț</w:t>
            </w:r>
            <w:r w:rsidRPr="00B14A7D">
              <w:rPr>
                <w:noProof/>
              </w:rPr>
              <w:t>i de comunicare;</w:t>
            </w:r>
          </w:p>
        </w:tc>
      </w:tr>
      <w:tr w:rsidR="001F723A" w:rsidRPr="00B14A7D" w:rsidTr="00F0534C">
        <w:trPr>
          <w:gridAfter w:val="1"/>
          <w:wAfter w:w="61" w:type="dxa"/>
          <w:cantSplit/>
          <w:trHeight w:val="49"/>
        </w:trPr>
        <w:tc>
          <w:tcPr>
            <w:tcW w:w="3100" w:type="dxa"/>
          </w:tcPr>
          <w:p w:rsidR="001F723A" w:rsidRPr="00B14A7D" w:rsidRDefault="001F723A" w:rsidP="001F723A">
            <w:pPr>
              <w:pStyle w:val="CVSpacer"/>
              <w:rPr>
                <w:noProof/>
              </w:rPr>
            </w:pPr>
          </w:p>
        </w:tc>
        <w:tc>
          <w:tcPr>
            <w:tcW w:w="7687" w:type="dxa"/>
            <w:gridSpan w:val="13"/>
          </w:tcPr>
          <w:p w:rsidR="001F723A" w:rsidRPr="00B14A7D" w:rsidRDefault="001F723A" w:rsidP="001F723A">
            <w:pPr>
              <w:pStyle w:val="CVSpacer"/>
              <w:rPr>
                <w:noProof/>
              </w:rPr>
            </w:pPr>
          </w:p>
        </w:tc>
      </w:tr>
      <w:tr w:rsidR="001F723A" w:rsidRPr="00B14A7D" w:rsidTr="00F0534C">
        <w:trPr>
          <w:gridAfter w:val="1"/>
          <w:wAfter w:w="61" w:type="dxa"/>
          <w:trHeight w:val="2225"/>
        </w:trPr>
        <w:tc>
          <w:tcPr>
            <w:tcW w:w="3100" w:type="dxa"/>
          </w:tcPr>
          <w:p w:rsidR="001F723A" w:rsidRPr="00B14A7D" w:rsidRDefault="001F723A" w:rsidP="001F723A">
            <w:pPr>
              <w:pStyle w:val="CVHeading3-FirstLine"/>
              <w:rPr>
                <w:noProof/>
              </w:rPr>
            </w:pPr>
            <w:r w:rsidRPr="00B14A7D">
              <w:rPr>
                <w:noProof/>
              </w:rPr>
              <w:t>Competen</w:t>
            </w:r>
            <w:r>
              <w:rPr>
                <w:noProof/>
              </w:rPr>
              <w:t>ț</w:t>
            </w:r>
            <w:r w:rsidRPr="00B14A7D">
              <w:rPr>
                <w:noProof/>
              </w:rPr>
              <w:t xml:space="preserve">e </w:t>
            </w:r>
            <w:r>
              <w:rPr>
                <w:noProof/>
              </w:rPr>
              <w:t>ș</w:t>
            </w:r>
            <w:r w:rsidRPr="00B14A7D">
              <w:rPr>
                <w:noProof/>
              </w:rPr>
              <w:t>i aptitudini tehnice</w:t>
            </w:r>
          </w:p>
        </w:tc>
        <w:tc>
          <w:tcPr>
            <w:tcW w:w="7687" w:type="dxa"/>
            <w:gridSpan w:val="13"/>
          </w:tcPr>
          <w:p w:rsidR="001F723A" w:rsidRPr="00B14A7D" w:rsidRDefault="001F723A" w:rsidP="001F723A">
            <w:pPr>
              <w:pStyle w:val="CVNormal-FirstLine"/>
              <w:rPr>
                <w:noProof/>
              </w:rPr>
            </w:pPr>
            <w:r w:rsidRPr="00B14A7D">
              <w:rPr>
                <w:noProof/>
              </w:rPr>
              <w:t>- excelente cuno</w:t>
            </w:r>
            <w:r>
              <w:rPr>
                <w:noProof/>
              </w:rPr>
              <w:t>ș</w:t>
            </w:r>
            <w:r w:rsidRPr="00B14A7D">
              <w:rPr>
                <w:noProof/>
              </w:rPr>
              <w:t>tiin</w:t>
            </w:r>
            <w:r>
              <w:rPr>
                <w:noProof/>
              </w:rPr>
              <w:t>ț</w:t>
            </w:r>
            <w:r w:rsidRPr="00B14A7D">
              <w:rPr>
                <w:noProof/>
              </w:rPr>
              <w:t>e privind fauna herpetologică a României;</w:t>
            </w:r>
          </w:p>
          <w:p w:rsidR="001F723A" w:rsidRPr="00B14A7D" w:rsidRDefault="001F723A" w:rsidP="001F723A">
            <w:pPr>
              <w:pStyle w:val="CVNormal"/>
              <w:rPr>
                <w:noProof/>
              </w:rPr>
            </w:pPr>
            <w:r w:rsidRPr="00B14A7D">
              <w:rPr>
                <w:noProof/>
              </w:rPr>
              <w:t>- cuno</w:t>
            </w:r>
            <w:r>
              <w:rPr>
                <w:rFonts w:ascii="Arial" w:hAnsi="Arial" w:cs="Arial"/>
                <w:noProof/>
              </w:rPr>
              <w:t>ș</w:t>
            </w:r>
            <w:r w:rsidRPr="00B14A7D">
              <w:rPr>
                <w:noProof/>
              </w:rPr>
              <w:t>tin</w:t>
            </w:r>
            <w:r>
              <w:rPr>
                <w:rFonts w:ascii="Arial" w:hAnsi="Arial" w:cs="Arial"/>
                <w:noProof/>
              </w:rPr>
              <w:t>ț</w:t>
            </w:r>
            <w:r w:rsidRPr="00B14A7D">
              <w:rPr>
                <w:noProof/>
              </w:rPr>
              <w:t>e foarte bune privind fauna de reptile mondială;</w:t>
            </w:r>
          </w:p>
          <w:p w:rsidR="001F723A" w:rsidRPr="00B14A7D" w:rsidRDefault="001F723A" w:rsidP="001F723A">
            <w:pPr>
              <w:pStyle w:val="CVNormal-FirstLine"/>
              <w:rPr>
                <w:noProof/>
              </w:rPr>
            </w:pPr>
            <w:r w:rsidRPr="00B14A7D">
              <w:rPr>
                <w:noProof/>
              </w:rPr>
              <w:t xml:space="preserve">- excelente aptitudini în determinarea speciilor de amfibieni </w:t>
            </w:r>
            <w:r>
              <w:rPr>
                <w:rFonts w:ascii="Arial" w:hAnsi="Arial" w:cs="Arial"/>
                <w:noProof/>
              </w:rPr>
              <w:t>ș</w:t>
            </w:r>
            <w:r w:rsidRPr="00B14A7D">
              <w:rPr>
                <w:noProof/>
              </w:rPr>
              <w:t>i reptile;</w:t>
            </w:r>
          </w:p>
          <w:p w:rsidR="001F723A" w:rsidRPr="00B14A7D" w:rsidRDefault="001F723A" w:rsidP="001F723A">
            <w:pPr>
              <w:pStyle w:val="CVNormal-FirstLine"/>
              <w:rPr>
                <w:noProof/>
              </w:rPr>
            </w:pPr>
            <w:r w:rsidRPr="00B14A7D">
              <w:rPr>
                <w:noProof/>
              </w:rPr>
              <w:t xml:space="preserve">- inventarierea </w:t>
            </w:r>
            <w:r>
              <w:rPr>
                <w:noProof/>
              </w:rPr>
              <w:t>ș</w:t>
            </w:r>
            <w:r w:rsidRPr="00B14A7D">
              <w:rPr>
                <w:noProof/>
              </w:rPr>
              <w:t xml:space="preserve">i monitorizarea speciilor de amfibieni </w:t>
            </w:r>
            <w:r>
              <w:rPr>
                <w:rFonts w:ascii="Arial" w:hAnsi="Arial" w:cs="Arial"/>
                <w:noProof/>
              </w:rPr>
              <w:t>ș</w:t>
            </w:r>
            <w:r w:rsidRPr="00B14A7D">
              <w:rPr>
                <w:noProof/>
              </w:rPr>
              <w:t>i reptile;</w:t>
            </w:r>
          </w:p>
          <w:p w:rsidR="001F723A" w:rsidRPr="00B14A7D" w:rsidRDefault="001F723A" w:rsidP="001F723A">
            <w:pPr>
              <w:pStyle w:val="CVNormal-FirstLine"/>
              <w:rPr>
                <w:noProof/>
              </w:rPr>
            </w:pPr>
            <w:r w:rsidRPr="00B14A7D">
              <w:rPr>
                <w:noProof/>
              </w:rPr>
              <w:t xml:space="preserve">- studiul </w:t>
            </w:r>
            <w:r>
              <w:rPr>
                <w:noProof/>
              </w:rPr>
              <w:t>ș</w:t>
            </w:r>
            <w:r w:rsidRPr="00B14A7D">
              <w:rPr>
                <w:noProof/>
              </w:rPr>
              <w:t>i monitorizarea biodiversită</w:t>
            </w:r>
            <w:r>
              <w:rPr>
                <w:noProof/>
              </w:rPr>
              <w:t>ț</w:t>
            </w:r>
            <w:r w:rsidRPr="00B14A7D">
              <w:rPr>
                <w:noProof/>
              </w:rPr>
              <w:t>ii;</w:t>
            </w:r>
          </w:p>
          <w:p w:rsidR="001F723A" w:rsidRPr="00B14A7D" w:rsidRDefault="001F723A" w:rsidP="001F723A">
            <w:pPr>
              <w:pStyle w:val="CVNormal-FirstLine"/>
              <w:rPr>
                <w:noProof/>
              </w:rPr>
            </w:pPr>
            <w:r w:rsidRPr="00B14A7D">
              <w:rPr>
                <w:noProof/>
              </w:rPr>
              <w:t>- utilizarea dispozitivelor GPS;</w:t>
            </w:r>
          </w:p>
          <w:p w:rsidR="001F723A" w:rsidRPr="00B14A7D" w:rsidRDefault="001F723A" w:rsidP="001F723A">
            <w:pPr>
              <w:pStyle w:val="CVNormal"/>
              <w:rPr>
                <w:rFonts w:ascii="Arial" w:hAnsi="Arial" w:cs="Arial"/>
                <w:noProof/>
              </w:rPr>
            </w:pPr>
            <w:r w:rsidRPr="00B14A7D">
              <w:rPr>
                <w:noProof/>
              </w:rPr>
              <w:t xml:space="preserve">- utilizarea aparatelor foto digitale profesionale (D-SLR) </w:t>
            </w:r>
            <w:r>
              <w:rPr>
                <w:rFonts w:ascii="Arial" w:hAnsi="Arial" w:cs="Arial"/>
                <w:noProof/>
              </w:rPr>
              <w:t>ș</w:t>
            </w:r>
            <w:r w:rsidRPr="00B14A7D">
              <w:rPr>
                <w:rFonts w:cs="Arial"/>
                <w:noProof/>
              </w:rPr>
              <w:t>i cuno</w:t>
            </w:r>
            <w:r>
              <w:rPr>
                <w:rFonts w:ascii="Arial" w:hAnsi="Arial" w:cs="Arial"/>
                <w:noProof/>
              </w:rPr>
              <w:t>ș</w:t>
            </w:r>
            <w:r w:rsidRPr="00B14A7D">
              <w:rPr>
                <w:rFonts w:cs="Arial"/>
                <w:noProof/>
              </w:rPr>
              <w:t>tin</w:t>
            </w:r>
            <w:r>
              <w:rPr>
                <w:rFonts w:ascii="Arial" w:hAnsi="Arial" w:cs="Arial"/>
                <w:noProof/>
              </w:rPr>
              <w:t>ț</w:t>
            </w:r>
            <w:r w:rsidRPr="00B14A7D">
              <w:rPr>
                <w:rFonts w:cs="Arial"/>
                <w:noProof/>
              </w:rPr>
              <w:t>e bune de fotografie</w:t>
            </w:r>
          </w:p>
        </w:tc>
      </w:tr>
      <w:tr w:rsidR="001F723A" w:rsidRPr="00B14A7D" w:rsidTr="00F0534C">
        <w:trPr>
          <w:gridAfter w:val="1"/>
          <w:wAfter w:w="61" w:type="dxa"/>
          <w:cantSplit/>
          <w:trHeight w:val="49"/>
        </w:trPr>
        <w:tc>
          <w:tcPr>
            <w:tcW w:w="3100" w:type="dxa"/>
          </w:tcPr>
          <w:p w:rsidR="001F723A" w:rsidRPr="00B14A7D" w:rsidRDefault="001F723A" w:rsidP="001F723A">
            <w:pPr>
              <w:pStyle w:val="CVSpacer"/>
              <w:rPr>
                <w:noProof/>
              </w:rPr>
            </w:pPr>
          </w:p>
        </w:tc>
        <w:tc>
          <w:tcPr>
            <w:tcW w:w="7687" w:type="dxa"/>
            <w:gridSpan w:val="13"/>
          </w:tcPr>
          <w:p w:rsidR="001F723A" w:rsidRPr="00B14A7D" w:rsidRDefault="001F723A" w:rsidP="001F723A">
            <w:pPr>
              <w:pStyle w:val="CVSpacer"/>
              <w:rPr>
                <w:noProof/>
              </w:rPr>
            </w:pPr>
          </w:p>
        </w:tc>
      </w:tr>
      <w:tr w:rsidR="001F723A" w:rsidRPr="00B14A7D" w:rsidTr="00F0534C">
        <w:trPr>
          <w:gridAfter w:val="1"/>
          <w:wAfter w:w="61" w:type="dxa"/>
          <w:trHeight w:val="746"/>
        </w:trPr>
        <w:tc>
          <w:tcPr>
            <w:tcW w:w="3100" w:type="dxa"/>
          </w:tcPr>
          <w:p w:rsidR="001F723A" w:rsidRPr="00B14A7D" w:rsidRDefault="001F723A" w:rsidP="001F723A">
            <w:pPr>
              <w:pStyle w:val="CVHeading3-FirstLine"/>
              <w:rPr>
                <w:noProof/>
              </w:rPr>
            </w:pPr>
            <w:r w:rsidRPr="00B14A7D">
              <w:rPr>
                <w:noProof/>
              </w:rPr>
              <w:t>Competen</w:t>
            </w:r>
            <w:r>
              <w:rPr>
                <w:noProof/>
              </w:rPr>
              <w:t>ț</w:t>
            </w:r>
            <w:r w:rsidRPr="00B14A7D">
              <w:rPr>
                <w:noProof/>
              </w:rPr>
              <w:t xml:space="preserve">e </w:t>
            </w:r>
            <w:r>
              <w:rPr>
                <w:noProof/>
              </w:rPr>
              <w:t>ș</w:t>
            </w:r>
            <w:r w:rsidRPr="00B14A7D">
              <w:rPr>
                <w:noProof/>
              </w:rPr>
              <w:t>i aptitudini de utilizare a calculatorului</w:t>
            </w:r>
          </w:p>
        </w:tc>
        <w:tc>
          <w:tcPr>
            <w:tcW w:w="7687" w:type="dxa"/>
            <w:gridSpan w:val="13"/>
          </w:tcPr>
          <w:p w:rsidR="001F723A" w:rsidRPr="00B14A7D" w:rsidRDefault="001F723A" w:rsidP="001F723A">
            <w:pPr>
              <w:pStyle w:val="CVNormal-FirstLine"/>
              <w:rPr>
                <w:noProof/>
              </w:rPr>
            </w:pPr>
            <w:r w:rsidRPr="00B14A7D">
              <w:rPr>
                <w:noProof/>
              </w:rPr>
              <w:t xml:space="preserve">- instalare soft-uri (Windows </w:t>
            </w:r>
            <w:r>
              <w:rPr>
                <w:noProof/>
              </w:rPr>
              <w:t>ș</w:t>
            </w:r>
            <w:r w:rsidRPr="00B14A7D">
              <w:rPr>
                <w:noProof/>
              </w:rPr>
              <w:t>i aplica</w:t>
            </w:r>
            <w:r>
              <w:rPr>
                <w:noProof/>
              </w:rPr>
              <w:t>ț</w:t>
            </w:r>
            <w:r w:rsidRPr="00B14A7D">
              <w:rPr>
                <w:noProof/>
              </w:rPr>
              <w:t xml:space="preserve">ii) </w:t>
            </w:r>
          </w:p>
          <w:p w:rsidR="001F723A" w:rsidRPr="00B14A7D" w:rsidRDefault="001F723A" w:rsidP="001F723A">
            <w:pPr>
              <w:pStyle w:val="CVNormal"/>
              <w:rPr>
                <w:noProof/>
              </w:rPr>
            </w:pPr>
            <w:r w:rsidRPr="00B14A7D">
              <w:rPr>
                <w:noProof/>
              </w:rPr>
              <w:t>- internet &amp; browsing</w:t>
            </w:r>
          </w:p>
          <w:p w:rsidR="001F723A" w:rsidRPr="00B14A7D" w:rsidRDefault="001F723A" w:rsidP="001F723A">
            <w:pPr>
              <w:pStyle w:val="CVNormal-FirstLine"/>
              <w:rPr>
                <w:noProof/>
              </w:rPr>
            </w:pPr>
            <w:r w:rsidRPr="00B14A7D">
              <w:rPr>
                <w:noProof/>
              </w:rPr>
              <w:t>- procesare text (Microsoft Office, Adobe Acrobat Profesional);</w:t>
            </w:r>
          </w:p>
          <w:p w:rsidR="001F723A" w:rsidRPr="00B14A7D" w:rsidRDefault="001F723A" w:rsidP="001F723A">
            <w:pPr>
              <w:pStyle w:val="CVNormal-FirstLine"/>
              <w:rPr>
                <w:noProof/>
              </w:rPr>
            </w:pPr>
            <w:r w:rsidRPr="00B14A7D">
              <w:rPr>
                <w:noProof/>
              </w:rPr>
              <w:t>- utilizarea soft-urilor de statistică (Statistica 6.0, XL-Stat 7.5)</w:t>
            </w:r>
          </w:p>
          <w:p w:rsidR="001F723A" w:rsidRPr="00B14A7D" w:rsidRDefault="001F723A" w:rsidP="001F723A">
            <w:pPr>
              <w:pStyle w:val="CVNormal-FirstLine"/>
              <w:rPr>
                <w:noProof/>
              </w:rPr>
            </w:pPr>
            <w:r w:rsidRPr="00B14A7D">
              <w:rPr>
                <w:noProof/>
              </w:rPr>
              <w:t xml:space="preserve">- utilizare </w:t>
            </w:r>
            <w:r>
              <w:rPr>
                <w:noProof/>
              </w:rPr>
              <w:t>ArcGIS Desktop – nivel avansat</w:t>
            </w:r>
          </w:p>
          <w:p w:rsidR="001F723A" w:rsidRPr="00B14A7D" w:rsidRDefault="001F723A" w:rsidP="001F723A">
            <w:pPr>
              <w:pStyle w:val="CVNormal"/>
              <w:rPr>
                <w:noProof/>
              </w:rPr>
            </w:pPr>
            <w:r w:rsidRPr="00B14A7D">
              <w:rPr>
                <w:noProof/>
              </w:rPr>
              <w:t xml:space="preserve">- postprocesare fotografii (Adobe Photoshop, </w:t>
            </w:r>
            <w:r>
              <w:rPr>
                <w:noProof/>
              </w:rPr>
              <w:t>Adobe Lightroom etc.</w:t>
            </w:r>
            <w:r w:rsidRPr="00B14A7D">
              <w:rPr>
                <w:noProof/>
              </w:rPr>
              <w:t>)</w:t>
            </w:r>
          </w:p>
        </w:tc>
      </w:tr>
      <w:tr w:rsidR="001F723A" w:rsidRPr="00B14A7D" w:rsidTr="00F0534C">
        <w:trPr>
          <w:gridAfter w:val="1"/>
          <w:wAfter w:w="61" w:type="dxa"/>
          <w:cantSplit/>
          <w:trHeight w:val="37"/>
        </w:trPr>
        <w:tc>
          <w:tcPr>
            <w:tcW w:w="3100" w:type="dxa"/>
          </w:tcPr>
          <w:p w:rsidR="001F723A" w:rsidRPr="00B14A7D" w:rsidRDefault="001F723A" w:rsidP="001F723A">
            <w:pPr>
              <w:pStyle w:val="CVSpacer"/>
              <w:rPr>
                <w:noProof/>
              </w:rPr>
            </w:pPr>
          </w:p>
        </w:tc>
        <w:tc>
          <w:tcPr>
            <w:tcW w:w="7687" w:type="dxa"/>
            <w:gridSpan w:val="13"/>
          </w:tcPr>
          <w:p w:rsidR="001F723A" w:rsidRPr="00B14A7D" w:rsidRDefault="001F723A" w:rsidP="001F723A">
            <w:pPr>
              <w:pStyle w:val="CVSpacer"/>
              <w:rPr>
                <w:noProof/>
              </w:rPr>
            </w:pPr>
          </w:p>
        </w:tc>
      </w:tr>
      <w:tr w:rsidR="001F723A" w:rsidRPr="00B14A7D" w:rsidTr="00F0534C">
        <w:trPr>
          <w:gridAfter w:val="1"/>
          <w:wAfter w:w="61" w:type="dxa"/>
          <w:trHeight w:val="459"/>
        </w:trPr>
        <w:tc>
          <w:tcPr>
            <w:tcW w:w="3100" w:type="dxa"/>
          </w:tcPr>
          <w:p w:rsidR="001F723A" w:rsidRPr="00B14A7D" w:rsidRDefault="001F723A" w:rsidP="001F723A">
            <w:pPr>
              <w:pStyle w:val="CVHeading3-FirstLine"/>
              <w:rPr>
                <w:noProof/>
              </w:rPr>
            </w:pPr>
            <w:r w:rsidRPr="00B14A7D">
              <w:rPr>
                <w:noProof/>
              </w:rPr>
              <w:t>Permis de conducere</w:t>
            </w:r>
          </w:p>
        </w:tc>
        <w:tc>
          <w:tcPr>
            <w:tcW w:w="7687" w:type="dxa"/>
            <w:gridSpan w:val="13"/>
          </w:tcPr>
          <w:p w:rsidR="001F723A" w:rsidRPr="00B14A7D" w:rsidRDefault="001F723A" w:rsidP="001F723A">
            <w:pPr>
              <w:pStyle w:val="CVNormal-FirstLine"/>
              <w:rPr>
                <w:b/>
                <w:noProof/>
              </w:rPr>
            </w:pPr>
            <w:r w:rsidRPr="00B14A7D">
              <w:rPr>
                <w:b/>
                <w:noProof/>
              </w:rPr>
              <w:t>-</w:t>
            </w:r>
          </w:p>
        </w:tc>
      </w:tr>
      <w:tr w:rsidR="001F723A" w:rsidRPr="00B14A7D" w:rsidTr="00F0534C">
        <w:trPr>
          <w:gridAfter w:val="1"/>
          <w:wAfter w:w="61" w:type="dxa"/>
          <w:trHeight w:val="459"/>
        </w:trPr>
        <w:tc>
          <w:tcPr>
            <w:tcW w:w="3100" w:type="dxa"/>
          </w:tcPr>
          <w:p w:rsidR="001F723A" w:rsidRPr="0012462C" w:rsidRDefault="001F723A" w:rsidP="001F723A">
            <w:pPr>
              <w:pStyle w:val="CVHeading3-FirstLine"/>
              <w:rPr>
                <w:b/>
                <w:noProof/>
              </w:rPr>
            </w:pPr>
            <w:r w:rsidRPr="0012462C">
              <w:rPr>
                <w:b/>
                <w:noProof/>
              </w:rPr>
              <w:t>Informa</w:t>
            </w:r>
            <w:r>
              <w:rPr>
                <w:b/>
                <w:noProof/>
              </w:rPr>
              <w:t>ț</w:t>
            </w:r>
            <w:r w:rsidRPr="0012462C">
              <w:rPr>
                <w:b/>
                <w:noProof/>
              </w:rPr>
              <w:t>ii suplimentare</w:t>
            </w:r>
          </w:p>
        </w:tc>
        <w:tc>
          <w:tcPr>
            <w:tcW w:w="7687" w:type="dxa"/>
            <w:gridSpan w:val="13"/>
          </w:tcPr>
          <w:p w:rsidR="001F723A" w:rsidRPr="00B14A7D" w:rsidRDefault="001F723A" w:rsidP="001F723A">
            <w:pPr>
              <w:ind w:right="87" w:firstLine="100"/>
              <w:jc w:val="both"/>
              <w:rPr>
                <w:rFonts w:cs="Arial Narrow"/>
                <w:b/>
                <w:caps/>
                <w:noProof/>
              </w:rPr>
            </w:pPr>
            <w:r w:rsidRPr="00B14A7D">
              <w:rPr>
                <w:rFonts w:cs="Arial Narrow"/>
                <w:b/>
                <w:caps/>
                <w:noProof/>
              </w:rPr>
              <w:t xml:space="preserve">Activitatea de cercetare </w:t>
            </w:r>
            <w:r>
              <w:rPr>
                <w:rFonts w:cs="Arial Narrow"/>
                <w:b/>
                <w:caps/>
                <w:noProof/>
              </w:rPr>
              <w:t>ș</w:t>
            </w:r>
            <w:r w:rsidRPr="00B14A7D">
              <w:rPr>
                <w:rFonts w:cs="Arial Narrow"/>
                <w:b/>
                <w:caps/>
                <w:noProof/>
              </w:rPr>
              <w:t>tiin</w:t>
            </w:r>
            <w:r>
              <w:rPr>
                <w:rFonts w:cs="Arial Narrow"/>
                <w:b/>
                <w:caps/>
                <w:noProof/>
              </w:rPr>
              <w:t>ț</w:t>
            </w:r>
            <w:r w:rsidRPr="00B14A7D">
              <w:rPr>
                <w:rFonts w:cs="Arial Narrow"/>
                <w:b/>
                <w:caps/>
                <w:noProof/>
              </w:rPr>
              <w:t>ifică</w:t>
            </w:r>
          </w:p>
          <w:p w:rsidR="001F723A" w:rsidRPr="00B14A7D" w:rsidRDefault="001F723A" w:rsidP="001F723A">
            <w:pPr>
              <w:numPr>
                <w:ilvl w:val="0"/>
                <w:numId w:val="7"/>
              </w:numPr>
              <w:tabs>
                <w:tab w:val="clear" w:pos="720"/>
                <w:tab w:val="num" w:pos="700"/>
              </w:tabs>
              <w:ind w:right="87" w:hanging="620"/>
              <w:jc w:val="both"/>
              <w:rPr>
                <w:rFonts w:cs="Arial"/>
                <w:noProof/>
              </w:rPr>
            </w:pPr>
            <w:r w:rsidRPr="00B14A7D">
              <w:rPr>
                <w:rFonts w:cs="Arial"/>
                <w:noProof/>
              </w:rPr>
              <w:t>Studiul herpetofaunei României:</w:t>
            </w:r>
          </w:p>
          <w:p w:rsidR="001F723A" w:rsidRPr="00B14A7D" w:rsidRDefault="001F723A" w:rsidP="001F723A">
            <w:pPr>
              <w:numPr>
                <w:ilvl w:val="0"/>
                <w:numId w:val="8"/>
              </w:numPr>
              <w:tabs>
                <w:tab w:val="clear" w:pos="720"/>
                <w:tab w:val="num" w:pos="700"/>
              </w:tabs>
              <w:ind w:right="87" w:hanging="620"/>
              <w:jc w:val="both"/>
              <w:rPr>
                <w:rFonts w:cs="Arial"/>
                <w:noProof/>
              </w:rPr>
            </w:pPr>
            <w:r w:rsidRPr="00B14A7D">
              <w:rPr>
                <w:rFonts w:cs="Arial"/>
                <w:noProof/>
              </w:rPr>
              <w:t xml:space="preserve">Cartarea speciilor de amfibieni </w:t>
            </w:r>
            <w:r>
              <w:rPr>
                <w:rFonts w:ascii="Arial" w:hAnsi="Arial" w:cs="Arial"/>
                <w:noProof/>
              </w:rPr>
              <w:t>ș</w:t>
            </w:r>
            <w:r w:rsidRPr="00B14A7D">
              <w:rPr>
                <w:rFonts w:cs="Arial"/>
                <w:noProof/>
              </w:rPr>
              <w:t xml:space="preserve">i reptile </w:t>
            </w:r>
            <w:r>
              <w:rPr>
                <w:rFonts w:ascii="Arial" w:hAnsi="Arial" w:cs="Arial"/>
                <w:noProof/>
              </w:rPr>
              <w:t>ș</w:t>
            </w:r>
            <w:r w:rsidRPr="00B14A7D">
              <w:rPr>
                <w:rFonts w:cs="Arial"/>
                <w:noProof/>
              </w:rPr>
              <w:t>i stabilirea arealului de distribu</w:t>
            </w:r>
            <w:r>
              <w:rPr>
                <w:rFonts w:ascii="Arial" w:hAnsi="Arial" w:cs="Arial"/>
                <w:noProof/>
              </w:rPr>
              <w:t>ț</w:t>
            </w:r>
            <w:r w:rsidRPr="00B14A7D">
              <w:rPr>
                <w:rFonts w:cs="Arial"/>
                <w:noProof/>
              </w:rPr>
              <w:t>ie a acestora;</w:t>
            </w:r>
          </w:p>
          <w:p w:rsidR="001F723A" w:rsidRPr="00B14A7D" w:rsidRDefault="001F723A" w:rsidP="001F723A">
            <w:pPr>
              <w:numPr>
                <w:ilvl w:val="0"/>
                <w:numId w:val="8"/>
              </w:numPr>
              <w:tabs>
                <w:tab w:val="clear" w:pos="720"/>
                <w:tab w:val="num" w:pos="700"/>
              </w:tabs>
              <w:ind w:right="87" w:hanging="620"/>
              <w:jc w:val="both"/>
              <w:rPr>
                <w:rFonts w:cs="Arial"/>
                <w:noProof/>
              </w:rPr>
            </w:pPr>
            <w:r w:rsidRPr="00B14A7D">
              <w:rPr>
                <w:rFonts w:cs="Arial"/>
                <w:noProof/>
              </w:rPr>
              <w:t>Studiul ariilor de importan</w:t>
            </w:r>
            <w:r>
              <w:rPr>
                <w:rFonts w:ascii="Arial" w:hAnsi="Arial" w:cs="Arial"/>
                <w:noProof/>
              </w:rPr>
              <w:t>ț</w:t>
            </w:r>
            <w:r w:rsidRPr="00B14A7D">
              <w:rPr>
                <w:rFonts w:cs="Arial"/>
                <w:noProof/>
              </w:rPr>
              <w:t xml:space="preserve">ă herpetofaunistică </w:t>
            </w:r>
            <w:r>
              <w:rPr>
                <w:rFonts w:ascii="Arial" w:hAnsi="Arial" w:cs="Arial"/>
                <w:noProof/>
              </w:rPr>
              <w:t>ș</w:t>
            </w:r>
            <w:r w:rsidRPr="00B14A7D">
              <w:rPr>
                <w:rFonts w:cs="Arial"/>
                <w:noProof/>
              </w:rPr>
              <w:t>i desemnarea gradului de periclitare a speciilor autohtone de herpetofaună;</w:t>
            </w:r>
          </w:p>
          <w:p w:rsidR="001F723A" w:rsidRPr="00B14A7D" w:rsidRDefault="001F723A" w:rsidP="001F723A">
            <w:pPr>
              <w:numPr>
                <w:ilvl w:val="0"/>
                <w:numId w:val="8"/>
              </w:numPr>
              <w:tabs>
                <w:tab w:val="clear" w:pos="720"/>
                <w:tab w:val="num" w:pos="700"/>
              </w:tabs>
              <w:ind w:right="87" w:hanging="620"/>
              <w:jc w:val="both"/>
              <w:rPr>
                <w:rFonts w:cs="Arial"/>
                <w:noProof/>
              </w:rPr>
            </w:pPr>
            <w:r w:rsidRPr="00B14A7D">
              <w:rPr>
                <w:rFonts w:cs="Arial"/>
                <w:noProof/>
              </w:rPr>
              <w:t xml:space="preserve">Studiul impactului antropic asupra herpetofaunei din diferite regiuni ale </w:t>
            </w:r>
            <w:r>
              <w:rPr>
                <w:rFonts w:ascii="Arial" w:hAnsi="Arial" w:cs="Arial"/>
                <w:noProof/>
              </w:rPr>
              <w:t>ț</w:t>
            </w:r>
            <w:r w:rsidRPr="00B14A7D">
              <w:rPr>
                <w:rFonts w:cs="Arial"/>
                <w:noProof/>
              </w:rPr>
              <w:t>ării;</w:t>
            </w:r>
          </w:p>
          <w:p w:rsidR="001F723A" w:rsidRPr="0012462C" w:rsidRDefault="001F723A" w:rsidP="001F723A">
            <w:pPr>
              <w:numPr>
                <w:ilvl w:val="0"/>
                <w:numId w:val="8"/>
              </w:numPr>
              <w:ind w:right="87" w:hanging="620"/>
              <w:jc w:val="both"/>
              <w:rPr>
                <w:rFonts w:cs="Arial"/>
                <w:noProof/>
              </w:rPr>
            </w:pPr>
            <w:r w:rsidRPr="00B14A7D">
              <w:rPr>
                <w:rFonts w:cs="Arial"/>
                <w:noProof/>
              </w:rPr>
              <w:t xml:space="preserve">Ecologia, biologia, sistematica, biogeografia, filogenia </w:t>
            </w:r>
            <w:r>
              <w:rPr>
                <w:rFonts w:ascii="Arial" w:hAnsi="Arial" w:cs="Arial"/>
                <w:noProof/>
              </w:rPr>
              <w:t>ș</w:t>
            </w:r>
            <w:r w:rsidRPr="00B14A7D">
              <w:rPr>
                <w:rFonts w:cs="Arial"/>
                <w:noProof/>
              </w:rPr>
              <w:t xml:space="preserve">i conservarea colubridelor </w:t>
            </w:r>
            <w:r>
              <w:rPr>
                <w:rFonts w:ascii="Arial" w:hAnsi="Arial" w:cs="Arial"/>
                <w:noProof/>
              </w:rPr>
              <w:t>ș</w:t>
            </w:r>
            <w:r w:rsidRPr="00B14A7D">
              <w:rPr>
                <w:rFonts w:cs="Arial"/>
                <w:noProof/>
              </w:rPr>
              <w:t>i viperidelor europene.</w:t>
            </w:r>
          </w:p>
        </w:tc>
      </w:tr>
      <w:tr w:rsidR="001F723A" w:rsidRPr="00B14A7D" w:rsidTr="00F0534C">
        <w:trPr>
          <w:gridAfter w:val="1"/>
          <w:wAfter w:w="61" w:type="dxa"/>
          <w:trHeight w:val="459"/>
        </w:trPr>
        <w:tc>
          <w:tcPr>
            <w:tcW w:w="3100" w:type="dxa"/>
          </w:tcPr>
          <w:p w:rsidR="001F723A" w:rsidRPr="00B14A7D" w:rsidRDefault="001F723A" w:rsidP="001F723A">
            <w:pPr>
              <w:pStyle w:val="CVHeading3-FirstLine"/>
              <w:rPr>
                <w:noProof/>
              </w:rPr>
            </w:pPr>
          </w:p>
        </w:tc>
        <w:tc>
          <w:tcPr>
            <w:tcW w:w="7687" w:type="dxa"/>
            <w:gridSpan w:val="13"/>
          </w:tcPr>
          <w:p w:rsidR="001F723A" w:rsidRDefault="001F723A" w:rsidP="001F723A">
            <w:pPr>
              <w:pStyle w:val="CVNormal-FirstLine"/>
              <w:rPr>
                <w:b/>
                <w:noProof/>
              </w:rPr>
            </w:pPr>
          </w:p>
          <w:p w:rsidR="001F723A" w:rsidRPr="00B14A7D" w:rsidRDefault="001F723A" w:rsidP="001F723A">
            <w:pPr>
              <w:ind w:left="100" w:right="87"/>
              <w:jc w:val="both"/>
              <w:rPr>
                <w:rFonts w:cs="Arial"/>
                <w:b/>
                <w:noProof/>
                <w:sz w:val="16"/>
                <w:szCs w:val="16"/>
              </w:rPr>
            </w:pPr>
            <w:r w:rsidRPr="00B14A7D">
              <w:rPr>
                <w:rFonts w:cs="Arial"/>
                <w:b/>
                <w:noProof/>
              </w:rPr>
              <w:t>ACTIVITĂ</w:t>
            </w:r>
            <w:r>
              <w:rPr>
                <w:rFonts w:ascii="Arial" w:hAnsi="Arial" w:cs="Arial"/>
                <w:b/>
                <w:noProof/>
              </w:rPr>
              <w:t>Ț</w:t>
            </w:r>
            <w:r w:rsidRPr="00B14A7D">
              <w:rPr>
                <w:rFonts w:cs="Arial"/>
                <w:b/>
                <w:noProof/>
              </w:rPr>
              <w:t xml:space="preserve">I DE OBSERVARE </w:t>
            </w:r>
            <w:r>
              <w:rPr>
                <w:rFonts w:ascii="Arial" w:hAnsi="Arial" w:cs="Arial"/>
                <w:b/>
                <w:noProof/>
              </w:rPr>
              <w:t>Ș</w:t>
            </w:r>
            <w:r w:rsidRPr="00B14A7D">
              <w:rPr>
                <w:rFonts w:cs="Arial"/>
                <w:b/>
                <w:noProof/>
              </w:rPr>
              <w:t>I STUDIU A HERPETOFAUNEI ROMÂNIEI:</w:t>
            </w:r>
          </w:p>
          <w:p w:rsidR="001F723A" w:rsidRPr="00B14A7D" w:rsidRDefault="001F723A" w:rsidP="001F723A">
            <w:pPr>
              <w:ind w:left="800" w:right="87" w:hanging="700"/>
              <w:jc w:val="both"/>
              <w:rPr>
                <w:rFonts w:cs="Arial"/>
                <w:noProof/>
              </w:rPr>
            </w:pPr>
            <w:r w:rsidRPr="00B14A7D">
              <w:rPr>
                <w:rFonts w:cs="Arial"/>
                <w:noProof/>
              </w:rPr>
              <w:t>august – septembrie 2002 – Deplasare de teren în zona Culmea Pricopanului – Mun</w:t>
            </w:r>
            <w:r>
              <w:rPr>
                <w:rFonts w:ascii="Arial" w:hAnsi="Arial" w:cs="Arial"/>
                <w:noProof/>
              </w:rPr>
              <w:t>ț</w:t>
            </w:r>
            <w:r w:rsidRPr="00B14A7D">
              <w:rPr>
                <w:rFonts w:cs="Arial"/>
                <w:noProof/>
              </w:rPr>
              <w:t xml:space="preserve">ii Măcin împreună cu Clubul Herpetologic Moldavica pentru observarea faunei de amfibieni </w:t>
            </w:r>
            <w:r>
              <w:rPr>
                <w:rFonts w:ascii="Arial" w:hAnsi="Arial" w:cs="Arial"/>
                <w:noProof/>
              </w:rPr>
              <w:t>ș</w:t>
            </w:r>
            <w:r w:rsidRPr="00B14A7D">
              <w:rPr>
                <w:rFonts w:cs="Arial"/>
                <w:noProof/>
              </w:rPr>
              <w:t>i reptile din zonă;</w:t>
            </w:r>
          </w:p>
          <w:p w:rsidR="001F723A" w:rsidRPr="00B14A7D" w:rsidRDefault="001F723A" w:rsidP="001F723A">
            <w:pPr>
              <w:ind w:left="800" w:right="87" w:hanging="700"/>
              <w:jc w:val="both"/>
              <w:rPr>
                <w:rFonts w:cs="Arial"/>
                <w:noProof/>
              </w:rPr>
            </w:pPr>
            <w:r w:rsidRPr="00B14A7D">
              <w:rPr>
                <w:rFonts w:cs="Arial"/>
                <w:noProof/>
              </w:rPr>
              <w:t xml:space="preserve">august 2003 – Deplasare de teren în zona Băile Herculane împreună cu Clubul Herpetologic Moldavica pentru observarea faunei de amfibieni </w:t>
            </w:r>
            <w:r>
              <w:rPr>
                <w:rFonts w:ascii="Arial" w:hAnsi="Arial" w:cs="Arial"/>
                <w:noProof/>
              </w:rPr>
              <w:t>ș</w:t>
            </w:r>
            <w:r w:rsidRPr="00B14A7D">
              <w:rPr>
                <w:rFonts w:cs="Arial"/>
                <w:noProof/>
              </w:rPr>
              <w:t>i reptile din zonă;</w:t>
            </w:r>
          </w:p>
          <w:p w:rsidR="001F723A" w:rsidRPr="00B14A7D" w:rsidRDefault="001F723A" w:rsidP="001F723A">
            <w:pPr>
              <w:ind w:left="800" w:right="87" w:hanging="700"/>
              <w:jc w:val="both"/>
              <w:rPr>
                <w:rFonts w:cs="Arial"/>
                <w:noProof/>
              </w:rPr>
            </w:pPr>
            <w:r w:rsidRPr="00B14A7D">
              <w:rPr>
                <w:rFonts w:cs="Arial"/>
                <w:noProof/>
              </w:rPr>
              <w:t>iulie 2005 – Deplasare de teren în zona Mun</w:t>
            </w:r>
            <w:r>
              <w:rPr>
                <w:rFonts w:ascii="Arial" w:hAnsi="Arial" w:cs="Arial"/>
                <w:noProof/>
              </w:rPr>
              <w:t>ț</w:t>
            </w:r>
            <w:r w:rsidRPr="00B14A7D">
              <w:rPr>
                <w:rFonts w:cs="Arial"/>
                <w:noProof/>
              </w:rPr>
              <w:t xml:space="preserve">ilor Măcin pentru studiul faunei de amfibieni </w:t>
            </w:r>
            <w:r>
              <w:rPr>
                <w:rFonts w:ascii="Arial" w:hAnsi="Arial" w:cs="Arial"/>
                <w:noProof/>
              </w:rPr>
              <w:t>ș</w:t>
            </w:r>
            <w:r w:rsidRPr="00B14A7D">
              <w:rPr>
                <w:rFonts w:cs="Arial"/>
                <w:noProof/>
              </w:rPr>
              <w:t>i reptile;</w:t>
            </w:r>
          </w:p>
          <w:p w:rsidR="001F723A" w:rsidRPr="00B14A7D" w:rsidRDefault="001F723A" w:rsidP="001F723A">
            <w:pPr>
              <w:ind w:left="800" w:right="87" w:hanging="700"/>
              <w:jc w:val="both"/>
              <w:rPr>
                <w:rFonts w:cs="Arial"/>
                <w:noProof/>
              </w:rPr>
            </w:pPr>
            <w:r w:rsidRPr="00B14A7D">
              <w:rPr>
                <w:rFonts w:cs="Arial"/>
                <w:noProof/>
              </w:rPr>
              <w:t xml:space="preserve">august 2005 – Deplasare de teren în zona Băile Herculane împreună cu Clubul Herpetologic Moldavica pentru studiul faunei de amfibieni </w:t>
            </w:r>
            <w:r>
              <w:rPr>
                <w:rFonts w:ascii="Arial" w:hAnsi="Arial" w:cs="Arial"/>
                <w:noProof/>
              </w:rPr>
              <w:t>ș</w:t>
            </w:r>
            <w:r w:rsidRPr="00B14A7D">
              <w:rPr>
                <w:rFonts w:cs="Arial"/>
                <w:noProof/>
              </w:rPr>
              <w:t>i reptile din zonă;</w:t>
            </w:r>
          </w:p>
          <w:p w:rsidR="001F723A" w:rsidRPr="00B14A7D" w:rsidRDefault="001F723A" w:rsidP="001F723A">
            <w:pPr>
              <w:ind w:left="800" w:right="87" w:hanging="700"/>
              <w:jc w:val="both"/>
              <w:rPr>
                <w:rFonts w:cs="Arial"/>
                <w:noProof/>
              </w:rPr>
            </w:pPr>
            <w:r w:rsidRPr="00B14A7D">
              <w:rPr>
                <w:rFonts w:cs="Arial"/>
                <w:noProof/>
              </w:rPr>
              <w:t xml:space="preserve">iunie 2006 – Deplasare de teren în zona Băile Herculane împreună cu Clubul Herpetologic Moldavica pentri studiul faunei de amfibieni </w:t>
            </w:r>
            <w:r>
              <w:rPr>
                <w:rFonts w:ascii="Arial" w:hAnsi="Arial" w:cs="Arial"/>
                <w:noProof/>
              </w:rPr>
              <w:t>ș</w:t>
            </w:r>
            <w:r w:rsidRPr="00B14A7D">
              <w:rPr>
                <w:rFonts w:cs="Arial"/>
                <w:noProof/>
              </w:rPr>
              <w:t>i reptile;</w:t>
            </w:r>
          </w:p>
          <w:p w:rsidR="001F723A" w:rsidRPr="00B14A7D" w:rsidRDefault="001F723A" w:rsidP="001F723A">
            <w:pPr>
              <w:ind w:left="800" w:right="87" w:hanging="700"/>
              <w:jc w:val="both"/>
              <w:rPr>
                <w:rFonts w:cs="Arial"/>
                <w:noProof/>
              </w:rPr>
            </w:pPr>
            <w:r w:rsidRPr="00B14A7D">
              <w:rPr>
                <w:rFonts w:cs="Arial"/>
                <w:noProof/>
              </w:rPr>
              <w:t xml:space="preserve">aprilie 2008 – Deplasare de teren în zona Pădurii Hagieni împreună cu Clubul Herpetologic Moldavica pentru studiul faunei de amfibieni </w:t>
            </w:r>
            <w:r>
              <w:rPr>
                <w:rFonts w:ascii="Arial" w:hAnsi="Arial" w:cs="Arial"/>
                <w:noProof/>
              </w:rPr>
              <w:t>ș</w:t>
            </w:r>
            <w:r w:rsidRPr="00B14A7D">
              <w:rPr>
                <w:rFonts w:cs="Arial"/>
                <w:noProof/>
              </w:rPr>
              <w:t>i reptile;</w:t>
            </w:r>
          </w:p>
          <w:p w:rsidR="001F723A" w:rsidRPr="00B14A7D" w:rsidRDefault="001F723A" w:rsidP="001F723A">
            <w:pPr>
              <w:ind w:left="800" w:right="87" w:hanging="700"/>
              <w:jc w:val="both"/>
              <w:rPr>
                <w:rFonts w:cs="Arial"/>
                <w:noProof/>
              </w:rPr>
            </w:pPr>
            <w:r w:rsidRPr="00B14A7D">
              <w:rPr>
                <w:rFonts w:cs="Arial"/>
                <w:noProof/>
              </w:rPr>
              <w:t>august 2008 – Deplasare de teren în Rezerva</w:t>
            </w:r>
            <w:r>
              <w:rPr>
                <w:rFonts w:ascii="Arial" w:hAnsi="Arial" w:cs="Arial"/>
                <w:noProof/>
              </w:rPr>
              <w:t>ț</w:t>
            </w:r>
            <w:r w:rsidRPr="00B14A7D">
              <w:rPr>
                <w:rFonts w:cs="Arial"/>
                <w:noProof/>
              </w:rPr>
              <w:t xml:space="preserve">ia Biosferei Delta Dunării împreună cu Clubul Herpetologic Moldavica pentru studiul faunei de amfibieni </w:t>
            </w:r>
            <w:r>
              <w:rPr>
                <w:rFonts w:ascii="Arial" w:hAnsi="Arial" w:cs="Arial"/>
                <w:noProof/>
              </w:rPr>
              <w:t>ș</w:t>
            </w:r>
            <w:r w:rsidRPr="00B14A7D">
              <w:rPr>
                <w:rFonts w:cs="Arial"/>
                <w:noProof/>
              </w:rPr>
              <w:t xml:space="preserve">i reptile, în special a viperei de stepă moldave – </w:t>
            </w:r>
            <w:r w:rsidRPr="00B14A7D">
              <w:rPr>
                <w:rFonts w:cs="Arial"/>
                <w:i/>
                <w:noProof/>
              </w:rPr>
              <w:t>Vipera ursinii moldavica</w:t>
            </w:r>
            <w:r w:rsidRPr="00B14A7D">
              <w:rPr>
                <w:rFonts w:cs="Arial"/>
                <w:noProof/>
              </w:rPr>
              <w:t>;</w:t>
            </w:r>
          </w:p>
          <w:p w:rsidR="001F723A" w:rsidRPr="00B14A7D" w:rsidRDefault="001F723A" w:rsidP="001F723A">
            <w:pPr>
              <w:ind w:left="800" w:right="87" w:hanging="700"/>
              <w:jc w:val="both"/>
              <w:rPr>
                <w:rFonts w:cs="Arial"/>
                <w:noProof/>
              </w:rPr>
            </w:pPr>
            <w:r w:rsidRPr="00B14A7D">
              <w:rPr>
                <w:rFonts w:cs="Arial"/>
                <w:noProof/>
              </w:rPr>
              <w:t>aprilie 2010 – Deplasare de teren în zona Mun</w:t>
            </w:r>
            <w:r>
              <w:rPr>
                <w:rFonts w:ascii="Arial" w:hAnsi="Arial" w:cs="Arial"/>
                <w:noProof/>
              </w:rPr>
              <w:t>ț</w:t>
            </w:r>
            <w:r w:rsidRPr="00B14A7D">
              <w:rPr>
                <w:rFonts w:cs="Arial"/>
                <w:noProof/>
              </w:rPr>
              <w:t xml:space="preserve">ilor Măcin împreună cu Clubul Herpetologic Moldavica pentru studiul amfibienilor </w:t>
            </w:r>
            <w:r>
              <w:rPr>
                <w:rFonts w:ascii="Arial" w:hAnsi="Arial" w:cs="Arial"/>
                <w:noProof/>
              </w:rPr>
              <w:t>ș</w:t>
            </w:r>
            <w:r w:rsidRPr="00B14A7D">
              <w:rPr>
                <w:rFonts w:cs="Arial"/>
                <w:noProof/>
              </w:rPr>
              <w:t>i reptilelor;</w:t>
            </w:r>
          </w:p>
          <w:p w:rsidR="001F723A" w:rsidRPr="00B14A7D" w:rsidRDefault="001F723A" w:rsidP="001F723A">
            <w:pPr>
              <w:ind w:left="800" w:right="87" w:hanging="700"/>
              <w:jc w:val="both"/>
              <w:rPr>
                <w:rFonts w:cs="Arial"/>
                <w:noProof/>
              </w:rPr>
            </w:pPr>
            <w:r w:rsidRPr="00B14A7D">
              <w:rPr>
                <w:rFonts w:cs="Arial"/>
                <w:noProof/>
              </w:rPr>
              <w:t xml:space="preserve">iulie 2010 – Deplasare de teren în zona Băile Herculane pentru studiul amfibienilor </w:t>
            </w:r>
            <w:r>
              <w:rPr>
                <w:rFonts w:ascii="Arial" w:hAnsi="Arial" w:cs="Arial"/>
                <w:noProof/>
              </w:rPr>
              <w:t>ș</w:t>
            </w:r>
            <w:r w:rsidRPr="00B14A7D">
              <w:rPr>
                <w:rFonts w:cs="Arial"/>
                <w:noProof/>
              </w:rPr>
              <w:t>i reptilelor;</w:t>
            </w:r>
          </w:p>
          <w:p w:rsidR="001F723A" w:rsidRPr="00B14A7D" w:rsidRDefault="001F723A" w:rsidP="001F723A">
            <w:pPr>
              <w:ind w:left="800" w:right="87" w:hanging="700"/>
              <w:jc w:val="both"/>
              <w:rPr>
                <w:rFonts w:cs="Arial"/>
                <w:noProof/>
              </w:rPr>
            </w:pPr>
            <w:r w:rsidRPr="00B14A7D">
              <w:rPr>
                <w:rFonts w:cs="Arial"/>
                <w:noProof/>
              </w:rPr>
              <w:t>august 2010 – Deplasare de teren în zona Parcului Na</w:t>
            </w:r>
            <w:r>
              <w:rPr>
                <w:rFonts w:ascii="Arial" w:hAnsi="Arial" w:cs="Arial"/>
                <w:noProof/>
              </w:rPr>
              <w:t>ț</w:t>
            </w:r>
            <w:r w:rsidRPr="00B14A7D">
              <w:rPr>
                <w:rFonts w:cs="Arial"/>
                <w:noProof/>
              </w:rPr>
              <w:t>ional Cozia pentru studiul reptilelor;</w:t>
            </w:r>
          </w:p>
          <w:p w:rsidR="001F723A" w:rsidRPr="00B14A7D" w:rsidRDefault="001F723A" w:rsidP="001F723A">
            <w:pPr>
              <w:ind w:left="800" w:right="87" w:hanging="700"/>
              <w:jc w:val="both"/>
              <w:rPr>
                <w:rFonts w:cs="Arial"/>
                <w:noProof/>
              </w:rPr>
            </w:pPr>
            <w:r w:rsidRPr="00B14A7D">
              <w:rPr>
                <w:rFonts w:cs="Arial"/>
                <w:noProof/>
              </w:rPr>
              <w:t>iulie 2011 – Deplasare de teren în zona Parcului Na</w:t>
            </w:r>
            <w:r>
              <w:rPr>
                <w:rFonts w:ascii="Arial" w:hAnsi="Arial" w:cs="Arial"/>
                <w:noProof/>
              </w:rPr>
              <w:t>ț</w:t>
            </w:r>
            <w:r w:rsidRPr="00B14A7D">
              <w:rPr>
                <w:rFonts w:cs="Arial"/>
                <w:noProof/>
              </w:rPr>
              <w:t>ional Cozia pentru studiul reptilelor;</w:t>
            </w:r>
          </w:p>
          <w:p w:rsidR="001F723A" w:rsidRPr="00B14A7D" w:rsidRDefault="001F723A" w:rsidP="001F723A">
            <w:pPr>
              <w:ind w:left="800" w:right="87" w:hanging="700"/>
              <w:jc w:val="both"/>
              <w:rPr>
                <w:rFonts w:cs="Arial"/>
                <w:noProof/>
              </w:rPr>
            </w:pPr>
            <w:r w:rsidRPr="00B14A7D">
              <w:rPr>
                <w:rFonts w:cs="Arial"/>
                <w:noProof/>
              </w:rPr>
              <w:t>octombrie 2011 – Deplasare de teren în Dobrogea pentru studiul colubridelor;</w:t>
            </w:r>
          </w:p>
          <w:p w:rsidR="001F723A" w:rsidRPr="00B14A7D" w:rsidRDefault="001F723A" w:rsidP="001F723A">
            <w:pPr>
              <w:ind w:left="800" w:right="87" w:hanging="700"/>
              <w:jc w:val="both"/>
              <w:rPr>
                <w:rFonts w:cs="Arial"/>
                <w:noProof/>
              </w:rPr>
            </w:pPr>
            <w:r w:rsidRPr="00B14A7D">
              <w:rPr>
                <w:rFonts w:cs="Arial"/>
                <w:noProof/>
              </w:rPr>
              <w:t>aprilie 2012 - Deplasare de teren în nordul Dobrogei (jude</w:t>
            </w:r>
            <w:r>
              <w:rPr>
                <w:rFonts w:ascii="Arial" w:hAnsi="Arial" w:cs="Arial"/>
                <w:noProof/>
              </w:rPr>
              <w:t>ț</w:t>
            </w:r>
            <w:r w:rsidRPr="00B14A7D">
              <w:rPr>
                <w:rFonts w:cs="Arial"/>
                <w:noProof/>
              </w:rPr>
              <w:t>ul Tulcea) pentru studiul colubridelor;</w:t>
            </w:r>
          </w:p>
          <w:p w:rsidR="001F723A" w:rsidRPr="00B14A7D" w:rsidRDefault="001F723A" w:rsidP="001F723A">
            <w:pPr>
              <w:ind w:left="800" w:right="87" w:hanging="700"/>
              <w:jc w:val="both"/>
              <w:rPr>
                <w:rFonts w:cs="Arial"/>
                <w:noProof/>
              </w:rPr>
            </w:pPr>
            <w:r w:rsidRPr="00B14A7D">
              <w:rPr>
                <w:rFonts w:cs="Arial"/>
                <w:noProof/>
              </w:rPr>
              <w:t>iunie 2012 - Deplasare de teren în sudul Dobrogei (jude</w:t>
            </w:r>
            <w:r>
              <w:rPr>
                <w:rFonts w:ascii="Arial" w:hAnsi="Arial" w:cs="Arial"/>
                <w:noProof/>
              </w:rPr>
              <w:t>ț</w:t>
            </w:r>
            <w:r w:rsidRPr="00B14A7D">
              <w:rPr>
                <w:rFonts w:cs="Arial"/>
                <w:noProof/>
              </w:rPr>
              <w:t>ul Constan</w:t>
            </w:r>
            <w:r>
              <w:rPr>
                <w:rFonts w:ascii="Arial" w:hAnsi="Arial" w:cs="Arial"/>
                <w:noProof/>
              </w:rPr>
              <w:t>ț</w:t>
            </w:r>
            <w:r w:rsidRPr="00B14A7D">
              <w:rPr>
                <w:rFonts w:cs="Arial"/>
                <w:noProof/>
              </w:rPr>
              <w:t>a) pentru studiul colubridelor;</w:t>
            </w:r>
          </w:p>
          <w:p w:rsidR="001F723A" w:rsidRPr="00B14A7D" w:rsidRDefault="001F723A" w:rsidP="001F723A">
            <w:pPr>
              <w:ind w:left="800" w:right="87" w:hanging="700"/>
              <w:jc w:val="both"/>
              <w:rPr>
                <w:rFonts w:cs="Arial"/>
                <w:noProof/>
              </w:rPr>
            </w:pPr>
            <w:r w:rsidRPr="00B14A7D">
              <w:rPr>
                <w:rFonts w:cs="Arial"/>
                <w:noProof/>
              </w:rPr>
              <w:t>august 2012 - Deplasare de teren în Delta Dunării (jude</w:t>
            </w:r>
            <w:r>
              <w:rPr>
                <w:rFonts w:ascii="Arial" w:hAnsi="Arial" w:cs="Arial"/>
                <w:noProof/>
              </w:rPr>
              <w:t>ț</w:t>
            </w:r>
            <w:r w:rsidRPr="00B14A7D">
              <w:rPr>
                <w:rFonts w:cs="Arial"/>
                <w:noProof/>
              </w:rPr>
              <w:t xml:space="preserve">ul Tulcea) pentru studiul colubridelor </w:t>
            </w:r>
            <w:r>
              <w:rPr>
                <w:rFonts w:ascii="Arial" w:hAnsi="Arial" w:cs="Arial"/>
                <w:noProof/>
              </w:rPr>
              <w:t>ș</w:t>
            </w:r>
            <w:r w:rsidRPr="00B14A7D">
              <w:rPr>
                <w:rFonts w:cs="Arial"/>
                <w:noProof/>
              </w:rPr>
              <w:t>i a popula</w:t>
            </w:r>
            <w:r>
              <w:rPr>
                <w:rFonts w:ascii="Arial" w:hAnsi="Arial" w:cs="Arial"/>
                <w:noProof/>
              </w:rPr>
              <w:t>ț</w:t>
            </w:r>
            <w:r w:rsidRPr="00B14A7D">
              <w:rPr>
                <w:rFonts w:cs="Arial"/>
                <w:noProof/>
              </w:rPr>
              <w:t>iilor de viperă de stepă (</w:t>
            </w:r>
            <w:r w:rsidRPr="00B14A7D">
              <w:rPr>
                <w:rFonts w:cs="Arial"/>
                <w:i/>
                <w:noProof/>
              </w:rPr>
              <w:t>Vipera ursinii moldavica</w:t>
            </w:r>
            <w:r w:rsidRPr="00B14A7D">
              <w:rPr>
                <w:rFonts w:cs="Arial"/>
                <w:noProof/>
              </w:rPr>
              <w:t>);</w:t>
            </w:r>
          </w:p>
          <w:p w:rsidR="001F723A" w:rsidRPr="00B14A7D" w:rsidRDefault="001F723A" w:rsidP="001F723A">
            <w:pPr>
              <w:ind w:left="800" w:right="87" w:hanging="700"/>
              <w:jc w:val="both"/>
              <w:rPr>
                <w:rFonts w:cs="Arial"/>
                <w:noProof/>
              </w:rPr>
            </w:pPr>
            <w:r w:rsidRPr="00B14A7D">
              <w:rPr>
                <w:rFonts w:cs="Arial"/>
                <w:noProof/>
              </w:rPr>
              <w:t>aprilie – mai 2013 - Deplasare de teren în nordul Dobrogei (jude</w:t>
            </w:r>
            <w:r>
              <w:rPr>
                <w:rFonts w:ascii="Arial" w:hAnsi="Arial" w:cs="Arial"/>
                <w:noProof/>
              </w:rPr>
              <w:t>ț</w:t>
            </w:r>
            <w:r w:rsidRPr="00B14A7D">
              <w:rPr>
                <w:rFonts w:cs="Arial"/>
                <w:noProof/>
              </w:rPr>
              <w:t>ul Tulcea) pentru studiul colubridelor;</w:t>
            </w:r>
          </w:p>
          <w:p w:rsidR="001F723A" w:rsidRPr="00B14A7D" w:rsidRDefault="001F723A" w:rsidP="001F723A">
            <w:pPr>
              <w:ind w:left="800" w:right="87" w:hanging="700"/>
              <w:jc w:val="both"/>
              <w:rPr>
                <w:rFonts w:cs="Arial"/>
                <w:noProof/>
              </w:rPr>
            </w:pPr>
            <w:r w:rsidRPr="00B14A7D">
              <w:rPr>
                <w:rFonts w:cs="Arial"/>
                <w:noProof/>
              </w:rPr>
              <w:t>iunie 2013 - Deplasare de teren în nordul Dobrogei (jude</w:t>
            </w:r>
            <w:r>
              <w:rPr>
                <w:rFonts w:ascii="Arial" w:hAnsi="Arial" w:cs="Arial"/>
                <w:noProof/>
              </w:rPr>
              <w:t>ț</w:t>
            </w:r>
            <w:r w:rsidRPr="00B14A7D">
              <w:rPr>
                <w:rFonts w:cs="Arial"/>
                <w:noProof/>
              </w:rPr>
              <w:t>ul Tulcea) pentru studiul colubridelor;</w:t>
            </w:r>
          </w:p>
          <w:p w:rsidR="001F723A" w:rsidRPr="00B14A7D" w:rsidRDefault="001F723A" w:rsidP="001F723A">
            <w:pPr>
              <w:ind w:left="800" w:right="87" w:hanging="700"/>
              <w:jc w:val="both"/>
              <w:rPr>
                <w:rFonts w:cs="Arial"/>
                <w:noProof/>
              </w:rPr>
            </w:pPr>
            <w:r w:rsidRPr="00B14A7D">
              <w:rPr>
                <w:rFonts w:cs="Arial"/>
                <w:noProof/>
              </w:rPr>
              <w:t>iulie 2013 - Deplasare de teren în nordul Dobrogei (jude</w:t>
            </w:r>
            <w:r>
              <w:rPr>
                <w:rFonts w:ascii="Arial" w:hAnsi="Arial" w:cs="Arial"/>
                <w:noProof/>
              </w:rPr>
              <w:t>ț</w:t>
            </w:r>
            <w:r w:rsidRPr="00B14A7D">
              <w:rPr>
                <w:rFonts w:cs="Arial"/>
                <w:noProof/>
              </w:rPr>
              <w:t>ul Tulcea) pentru studiul colubridelor;</w:t>
            </w:r>
          </w:p>
          <w:p w:rsidR="001F723A" w:rsidRPr="00B14A7D" w:rsidRDefault="001F723A" w:rsidP="001F723A">
            <w:pPr>
              <w:ind w:left="800" w:right="87" w:hanging="700"/>
              <w:jc w:val="both"/>
              <w:rPr>
                <w:rFonts w:cs="Arial"/>
                <w:noProof/>
              </w:rPr>
            </w:pPr>
            <w:r w:rsidRPr="00B14A7D">
              <w:rPr>
                <w:rFonts w:cs="Arial"/>
                <w:noProof/>
              </w:rPr>
              <w:t>august 2013 – Două deplasări de teren în Dobrogea (jude</w:t>
            </w:r>
            <w:r>
              <w:rPr>
                <w:rFonts w:ascii="Arial" w:hAnsi="Arial" w:cs="Arial"/>
                <w:noProof/>
              </w:rPr>
              <w:t>ț</w:t>
            </w:r>
            <w:r w:rsidRPr="00B14A7D">
              <w:rPr>
                <w:rFonts w:cs="Arial"/>
                <w:noProof/>
              </w:rPr>
              <w:t xml:space="preserve">ele Tulcea </w:t>
            </w:r>
            <w:r>
              <w:rPr>
                <w:rFonts w:cs="Arial"/>
                <w:noProof/>
              </w:rPr>
              <w:t>ș</w:t>
            </w:r>
            <w:r w:rsidRPr="00B14A7D">
              <w:rPr>
                <w:rFonts w:cs="Arial"/>
                <w:noProof/>
              </w:rPr>
              <w:t>i Constan</w:t>
            </w:r>
            <w:r>
              <w:rPr>
                <w:rFonts w:cs="Arial"/>
                <w:noProof/>
              </w:rPr>
              <w:t>ț</w:t>
            </w:r>
            <w:r w:rsidRPr="00B14A7D">
              <w:rPr>
                <w:rFonts w:cs="Arial"/>
                <w:noProof/>
              </w:rPr>
              <w:t>a) pentru studiul colubridelor;</w:t>
            </w:r>
          </w:p>
          <w:p w:rsidR="001F723A" w:rsidRPr="00B14A7D" w:rsidRDefault="001F723A" w:rsidP="001F723A">
            <w:pPr>
              <w:ind w:left="800" w:right="87" w:hanging="700"/>
              <w:jc w:val="both"/>
              <w:rPr>
                <w:rFonts w:cs="Arial"/>
                <w:noProof/>
              </w:rPr>
            </w:pPr>
            <w:r w:rsidRPr="00B14A7D">
              <w:rPr>
                <w:rFonts w:cs="Arial"/>
                <w:noProof/>
              </w:rPr>
              <w:t>octombrie 2013 - Deplasare de teren în nordul Dobrogei (jude</w:t>
            </w:r>
            <w:r>
              <w:rPr>
                <w:rFonts w:ascii="Arial" w:hAnsi="Arial" w:cs="Arial"/>
                <w:noProof/>
              </w:rPr>
              <w:t>ț</w:t>
            </w:r>
            <w:r w:rsidRPr="00B14A7D">
              <w:rPr>
                <w:rFonts w:cs="Arial"/>
                <w:noProof/>
              </w:rPr>
              <w:t xml:space="preserve">ul Tulcea) pentru studiul colubridelor </w:t>
            </w:r>
            <w:r>
              <w:rPr>
                <w:rFonts w:cs="Arial"/>
                <w:noProof/>
              </w:rPr>
              <w:t>ș</w:t>
            </w:r>
            <w:r w:rsidRPr="00B14A7D">
              <w:rPr>
                <w:rFonts w:cs="Arial"/>
                <w:noProof/>
              </w:rPr>
              <w:t>i viperidelor;</w:t>
            </w:r>
          </w:p>
          <w:p w:rsidR="001F723A" w:rsidRPr="00B14A7D" w:rsidRDefault="001F723A" w:rsidP="001F723A">
            <w:pPr>
              <w:ind w:left="800" w:right="87" w:hanging="700"/>
              <w:jc w:val="both"/>
              <w:rPr>
                <w:rFonts w:cs="Arial"/>
                <w:noProof/>
              </w:rPr>
            </w:pPr>
            <w:r w:rsidRPr="00B14A7D">
              <w:rPr>
                <w:rFonts w:cs="Arial"/>
                <w:noProof/>
              </w:rPr>
              <w:t>martie 2014 - Deplasare de teren în nordul Dobrogei (jude</w:t>
            </w:r>
            <w:r>
              <w:rPr>
                <w:rFonts w:ascii="Arial" w:hAnsi="Arial" w:cs="Arial"/>
                <w:noProof/>
              </w:rPr>
              <w:t>ț</w:t>
            </w:r>
            <w:r w:rsidRPr="00B14A7D">
              <w:rPr>
                <w:rFonts w:cs="Arial"/>
                <w:noProof/>
              </w:rPr>
              <w:t>ul Tulcea) pentru studiul colubridelor;</w:t>
            </w:r>
          </w:p>
          <w:p w:rsidR="001F723A" w:rsidRPr="00B14A7D" w:rsidRDefault="001F723A" w:rsidP="001F723A">
            <w:pPr>
              <w:ind w:left="800" w:right="87" w:hanging="700"/>
              <w:jc w:val="both"/>
              <w:rPr>
                <w:rFonts w:cs="Arial"/>
                <w:noProof/>
              </w:rPr>
            </w:pPr>
            <w:r w:rsidRPr="00B14A7D">
              <w:rPr>
                <w:rFonts w:cs="Arial"/>
                <w:noProof/>
              </w:rPr>
              <w:t xml:space="preserve">aprilie – mai 2014 - Deplasare de teren în Delta Dunării </w:t>
            </w:r>
            <w:r>
              <w:rPr>
                <w:rFonts w:cs="Arial"/>
                <w:noProof/>
              </w:rPr>
              <w:t>ș</w:t>
            </w:r>
            <w:r w:rsidRPr="00B14A7D">
              <w:rPr>
                <w:rFonts w:cs="Arial"/>
                <w:noProof/>
              </w:rPr>
              <w:t>i Dobrogea continentală (jude</w:t>
            </w:r>
            <w:r>
              <w:rPr>
                <w:rFonts w:ascii="Arial" w:hAnsi="Arial" w:cs="Arial"/>
                <w:noProof/>
              </w:rPr>
              <w:t>ț</w:t>
            </w:r>
            <w:r w:rsidRPr="00B14A7D">
              <w:rPr>
                <w:rFonts w:cs="Arial"/>
                <w:noProof/>
              </w:rPr>
              <w:t xml:space="preserve">ul Tulcea) pentru studiul colubridelor </w:t>
            </w:r>
            <w:r>
              <w:rPr>
                <w:rFonts w:ascii="Arial" w:hAnsi="Arial" w:cs="Arial"/>
                <w:noProof/>
              </w:rPr>
              <w:t>ș</w:t>
            </w:r>
            <w:r w:rsidRPr="00B14A7D">
              <w:rPr>
                <w:rFonts w:cs="Arial"/>
                <w:noProof/>
              </w:rPr>
              <w:t>i a popula</w:t>
            </w:r>
            <w:r>
              <w:rPr>
                <w:rFonts w:ascii="Arial" w:hAnsi="Arial" w:cs="Arial"/>
                <w:noProof/>
              </w:rPr>
              <w:t>ț</w:t>
            </w:r>
            <w:r w:rsidRPr="00B14A7D">
              <w:rPr>
                <w:rFonts w:cs="Arial"/>
                <w:noProof/>
              </w:rPr>
              <w:t>iilor de viperă de stepă (</w:t>
            </w:r>
            <w:r w:rsidRPr="00B14A7D">
              <w:rPr>
                <w:rFonts w:cs="Arial"/>
                <w:i/>
                <w:noProof/>
              </w:rPr>
              <w:t>Vipera ursinii moldavica</w:t>
            </w:r>
            <w:r w:rsidRPr="00B14A7D">
              <w:rPr>
                <w:rFonts w:cs="Arial"/>
                <w:noProof/>
              </w:rPr>
              <w:t>);</w:t>
            </w:r>
          </w:p>
          <w:p w:rsidR="001F723A" w:rsidRDefault="001F723A" w:rsidP="001F723A">
            <w:pPr>
              <w:ind w:left="800" w:right="87" w:hanging="700"/>
              <w:jc w:val="both"/>
              <w:rPr>
                <w:rFonts w:cs="Arial"/>
                <w:noProof/>
              </w:rPr>
            </w:pPr>
            <w:r w:rsidRPr="00B14A7D">
              <w:rPr>
                <w:rFonts w:cs="Arial"/>
                <w:noProof/>
              </w:rPr>
              <w:t>iunie 2014 - Deplasare de teren în nordul Dobrogei (jude</w:t>
            </w:r>
            <w:r>
              <w:rPr>
                <w:rFonts w:ascii="Arial" w:hAnsi="Arial" w:cs="Arial"/>
                <w:noProof/>
              </w:rPr>
              <w:t>ț</w:t>
            </w:r>
            <w:r w:rsidRPr="00B14A7D">
              <w:rPr>
                <w:rFonts w:cs="Arial"/>
                <w:noProof/>
              </w:rPr>
              <w:t>ul Tulcea) pentru studiul colubridel</w:t>
            </w:r>
            <w:r>
              <w:rPr>
                <w:rFonts w:cs="Arial"/>
                <w:noProof/>
              </w:rPr>
              <w:t>or;</w:t>
            </w:r>
          </w:p>
          <w:p w:rsidR="001F723A" w:rsidRDefault="001F723A" w:rsidP="001F723A">
            <w:pPr>
              <w:ind w:left="800" w:right="87" w:hanging="700"/>
              <w:jc w:val="both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 xml:space="preserve">octombrie 2014 - </w:t>
            </w:r>
            <w:r w:rsidRPr="00B14A7D">
              <w:rPr>
                <w:rFonts w:cs="Arial"/>
                <w:noProof/>
              </w:rPr>
              <w:t>Deplasare de teren în nordul Dobrogei (jude</w:t>
            </w:r>
            <w:r>
              <w:rPr>
                <w:rFonts w:ascii="Arial" w:hAnsi="Arial" w:cs="Arial"/>
                <w:noProof/>
              </w:rPr>
              <w:t>ț</w:t>
            </w:r>
            <w:r w:rsidRPr="00B14A7D">
              <w:rPr>
                <w:rFonts w:cs="Arial"/>
                <w:noProof/>
              </w:rPr>
              <w:t>ul Tulcea) pentru studiul colubridel</w:t>
            </w:r>
            <w:r>
              <w:rPr>
                <w:rFonts w:cs="Arial"/>
                <w:noProof/>
              </w:rPr>
              <w:t>or;</w:t>
            </w:r>
          </w:p>
          <w:p w:rsidR="001F723A" w:rsidRPr="00B14A7D" w:rsidRDefault="001F723A" w:rsidP="001F723A">
            <w:pPr>
              <w:ind w:left="800" w:right="87" w:hanging="700"/>
              <w:jc w:val="both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 xml:space="preserve">noiembrie 2014 - </w:t>
            </w:r>
            <w:r w:rsidRPr="00B14A7D">
              <w:rPr>
                <w:rFonts w:cs="Arial"/>
                <w:noProof/>
              </w:rPr>
              <w:t>Deplasare de teren în nordul Dobrogei (jude</w:t>
            </w:r>
            <w:r>
              <w:rPr>
                <w:rFonts w:ascii="Arial" w:hAnsi="Arial" w:cs="Arial"/>
                <w:noProof/>
              </w:rPr>
              <w:t>ț</w:t>
            </w:r>
            <w:r w:rsidRPr="00B14A7D">
              <w:rPr>
                <w:rFonts w:cs="Arial"/>
                <w:noProof/>
              </w:rPr>
              <w:t>ul Tulcea) pentru studiul colubridel</w:t>
            </w:r>
            <w:r>
              <w:rPr>
                <w:rFonts w:cs="Arial"/>
                <w:noProof/>
              </w:rPr>
              <w:t>or;</w:t>
            </w:r>
          </w:p>
          <w:p w:rsidR="001F723A" w:rsidRPr="00B14A7D" w:rsidRDefault="001F723A" w:rsidP="001F723A">
            <w:pPr>
              <w:ind w:left="1500" w:right="87" w:hanging="700"/>
              <w:jc w:val="both"/>
              <w:rPr>
                <w:rFonts w:cs="Arial"/>
                <w:noProof/>
              </w:rPr>
            </w:pPr>
          </w:p>
          <w:p w:rsidR="001F723A" w:rsidRPr="00B14A7D" w:rsidRDefault="001F723A" w:rsidP="001F723A">
            <w:pPr>
              <w:autoSpaceDE w:val="0"/>
              <w:autoSpaceDN w:val="0"/>
              <w:adjustRightInd w:val="0"/>
              <w:ind w:right="87" w:firstLine="100"/>
              <w:jc w:val="both"/>
              <w:rPr>
                <w:rFonts w:cs="ArialNarrow-Bold"/>
                <w:noProof/>
                <w:sz w:val="16"/>
                <w:szCs w:val="16"/>
              </w:rPr>
            </w:pPr>
          </w:p>
          <w:p w:rsidR="001F723A" w:rsidRPr="00B14A7D" w:rsidRDefault="001F723A" w:rsidP="001F723A">
            <w:pPr>
              <w:pStyle w:val="OiaeaeiYiio2"/>
              <w:widowControl/>
              <w:spacing w:before="20" w:after="20"/>
              <w:ind w:right="87" w:firstLine="100"/>
              <w:jc w:val="both"/>
              <w:rPr>
                <w:rFonts w:ascii="Arial Narrow" w:hAnsi="Arial Narrow"/>
                <w:b/>
                <w:i w:val="0"/>
                <w:noProof/>
                <w:sz w:val="20"/>
                <w:szCs w:val="20"/>
                <w:lang w:val="ro-RO"/>
              </w:rPr>
            </w:pPr>
            <w:r w:rsidRPr="00B14A7D">
              <w:rPr>
                <w:rFonts w:ascii="Arial Narrow" w:hAnsi="Arial Narrow"/>
                <w:b/>
                <w:i w:val="0"/>
                <w:noProof/>
                <w:sz w:val="20"/>
                <w:szCs w:val="20"/>
                <w:lang w:val="ro-RO"/>
              </w:rPr>
              <w:t>ALTE ACTIVITATI</w:t>
            </w:r>
          </w:p>
          <w:p w:rsidR="001F723A" w:rsidRPr="00B14A7D" w:rsidRDefault="001F723A" w:rsidP="001F723A">
            <w:pPr>
              <w:numPr>
                <w:ilvl w:val="0"/>
                <w:numId w:val="7"/>
              </w:numPr>
              <w:tabs>
                <w:tab w:val="clear" w:pos="720"/>
                <w:tab w:val="num" w:pos="500"/>
              </w:tabs>
              <w:suppressAutoHyphens w:val="0"/>
              <w:overflowPunct w:val="0"/>
              <w:autoSpaceDE w:val="0"/>
              <w:autoSpaceDN w:val="0"/>
              <w:adjustRightInd w:val="0"/>
              <w:ind w:left="500" w:right="87" w:hanging="400"/>
              <w:jc w:val="both"/>
              <w:textAlignment w:val="baseline"/>
              <w:rPr>
                <w:noProof/>
              </w:rPr>
            </w:pPr>
            <w:r w:rsidRPr="00B14A7D">
              <w:rPr>
                <w:noProof/>
              </w:rPr>
              <w:t>Ac</w:t>
            </w:r>
            <w:r>
              <w:rPr>
                <w:rFonts w:ascii="Arial" w:hAnsi="Arial" w:cs="Arial"/>
                <w:noProof/>
              </w:rPr>
              <w:t>ț</w:t>
            </w:r>
            <w:r w:rsidRPr="00B14A7D">
              <w:rPr>
                <w:noProof/>
              </w:rPr>
              <w:t>iuni de con</w:t>
            </w:r>
            <w:r>
              <w:rPr>
                <w:rFonts w:ascii="Arial" w:hAnsi="Arial" w:cs="Arial"/>
                <w:noProof/>
              </w:rPr>
              <w:t>ș</w:t>
            </w:r>
            <w:r w:rsidRPr="00B14A7D">
              <w:rPr>
                <w:noProof/>
              </w:rPr>
              <w:t>tientizarea popula</w:t>
            </w:r>
            <w:r>
              <w:rPr>
                <w:rFonts w:ascii="Arial" w:hAnsi="Arial" w:cs="Arial"/>
                <w:noProof/>
              </w:rPr>
              <w:t>ț</w:t>
            </w:r>
            <w:r w:rsidRPr="00B14A7D">
              <w:rPr>
                <w:noProof/>
              </w:rPr>
              <w:t>iei privind necesitatea conservării biodiverisă</w:t>
            </w:r>
            <w:r>
              <w:rPr>
                <w:rFonts w:ascii="Arial" w:hAnsi="Arial" w:cs="Arial"/>
                <w:noProof/>
              </w:rPr>
              <w:t>ț</w:t>
            </w:r>
            <w:r w:rsidRPr="00B14A7D">
              <w:rPr>
                <w:noProof/>
              </w:rPr>
              <w:t xml:space="preserve">ii, în special amfibieni </w:t>
            </w:r>
            <w:r>
              <w:rPr>
                <w:rFonts w:ascii="Arial" w:hAnsi="Arial" w:cs="Arial"/>
                <w:noProof/>
              </w:rPr>
              <w:t>ș</w:t>
            </w:r>
            <w:r w:rsidRPr="00B14A7D">
              <w:rPr>
                <w:noProof/>
              </w:rPr>
              <w:t>i reptile;</w:t>
            </w:r>
          </w:p>
          <w:p w:rsidR="001F723A" w:rsidRPr="00B14A7D" w:rsidRDefault="001F723A" w:rsidP="001F723A">
            <w:pPr>
              <w:numPr>
                <w:ilvl w:val="0"/>
                <w:numId w:val="7"/>
              </w:numPr>
              <w:tabs>
                <w:tab w:val="clear" w:pos="720"/>
                <w:tab w:val="num" w:pos="500"/>
              </w:tabs>
              <w:suppressAutoHyphens w:val="0"/>
              <w:overflowPunct w:val="0"/>
              <w:autoSpaceDE w:val="0"/>
              <w:autoSpaceDN w:val="0"/>
              <w:adjustRightInd w:val="0"/>
              <w:ind w:left="1400" w:right="87" w:hanging="1300"/>
              <w:jc w:val="both"/>
              <w:textAlignment w:val="baseline"/>
              <w:rPr>
                <w:rStyle w:val="niaeeaaiYicanaiiaoioaenU"/>
                <w:noProof/>
              </w:rPr>
            </w:pPr>
            <w:r w:rsidRPr="00B14A7D">
              <w:rPr>
                <w:rStyle w:val="niaeeaaiYicanaiiaoioaenU"/>
                <w:noProof/>
              </w:rPr>
              <w:t>experien</w:t>
            </w:r>
            <w:r>
              <w:rPr>
                <w:rStyle w:val="niaeeaaiYicanaiiaoioaenU"/>
                <w:rFonts w:ascii="Arial" w:hAnsi="Arial" w:cs="Arial"/>
                <w:noProof/>
              </w:rPr>
              <w:t>ț</w:t>
            </w:r>
            <w:r w:rsidRPr="00B14A7D">
              <w:rPr>
                <w:rStyle w:val="niaeeaaiYicanaiiaoioaenU"/>
                <w:noProof/>
              </w:rPr>
              <w:t>ă privind cre</w:t>
            </w:r>
            <w:r>
              <w:rPr>
                <w:rStyle w:val="niaeeaaiYicanaiiaoioaenU"/>
                <w:rFonts w:ascii="Arial" w:hAnsi="Arial" w:cs="Arial"/>
                <w:noProof/>
              </w:rPr>
              <w:t>ș</w:t>
            </w:r>
            <w:r w:rsidRPr="00B14A7D">
              <w:rPr>
                <w:rStyle w:val="niaeeaaiYicanaiiaoioaenU"/>
                <w:noProof/>
              </w:rPr>
              <w:t xml:space="preserve">terea </w:t>
            </w:r>
            <w:r>
              <w:rPr>
                <w:rStyle w:val="niaeeaaiYicanaiiaoioaenU"/>
                <w:rFonts w:ascii="Arial" w:hAnsi="Arial" w:cs="Arial"/>
                <w:noProof/>
              </w:rPr>
              <w:t>ș</w:t>
            </w:r>
            <w:r w:rsidRPr="00B14A7D">
              <w:rPr>
                <w:rStyle w:val="niaeeaaiYicanaiiaoioaenU"/>
                <w:noProof/>
              </w:rPr>
              <w:t xml:space="preserve">i reproducerea în captivitate a speciilor de reptile </w:t>
            </w:r>
            <w:r>
              <w:rPr>
                <w:rStyle w:val="niaeeaaiYicanaiiaoioaenU"/>
                <w:rFonts w:ascii="Arial" w:hAnsi="Arial" w:cs="Arial"/>
                <w:noProof/>
              </w:rPr>
              <w:t>ș</w:t>
            </w:r>
            <w:r w:rsidRPr="00B14A7D">
              <w:rPr>
                <w:rStyle w:val="niaeeaaiYicanaiiaoioaenU"/>
                <w:noProof/>
              </w:rPr>
              <w:t>i nevertebrate;</w:t>
            </w:r>
          </w:p>
          <w:p w:rsidR="001F723A" w:rsidRPr="00B14A7D" w:rsidRDefault="001F723A" w:rsidP="001F723A">
            <w:pPr>
              <w:overflowPunct w:val="0"/>
              <w:autoSpaceDE w:val="0"/>
              <w:autoSpaceDN w:val="0"/>
              <w:adjustRightInd w:val="0"/>
              <w:ind w:right="87" w:firstLine="100"/>
              <w:jc w:val="both"/>
              <w:textAlignment w:val="baseline"/>
              <w:rPr>
                <w:b/>
                <w:noProof/>
              </w:rPr>
            </w:pPr>
          </w:p>
          <w:p w:rsidR="001F723A" w:rsidRPr="00B14A7D" w:rsidRDefault="001F723A" w:rsidP="001F723A">
            <w:pPr>
              <w:overflowPunct w:val="0"/>
              <w:autoSpaceDE w:val="0"/>
              <w:autoSpaceDN w:val="0"/>
              <w:adjustRightInd w:val="0"/>
              <w:ind w:right="87" w:firstLine="100"/>
              <w:jc w:val="both"/>
              <w:textAlignment w:val="baseline"/>
              <w:rPr>
                <w:b/>
                <w:noProof/>
              </w:rPr>
            </w:pPr>
            <w:r w:rsidRPr="00B14A7D">
              <w:rPr>
                <w:b/>
                <w:noProof/>
              </w:rPr>
              <w:t xml:space="preserve">RECENZOR SAU EDITOR PENTRU URMĂTOARELE JURNALE </w:t>
            </w:r>
            <w:r>
              <w:rPr>
                <w:rFonts w:ascii="Arial" w:hAnsi="Arial" w:cs="Arial"/>
                <w:b/>
                <w:noProof/>
              </w:rPr>
              <w:t>Ș</w:t>
            </w:r>
            <w:r w:rsidRPr="00B14A7D">
              <w:rPr>
                <w:b/>
                <w:noProof/>
              </w:rPr>
              <w:t>TIIN</w:t>
            </w:r>
            <w:r>
              <w:rPr>
                <w:b/>
                <w:noProof/>
              </w:rPr>
              <w:t>Ț</w:t>
            </w:r>
            <w:r w:rsidRPr="00B14A7D">
              <w:rPr>
                <w:b/>
                <w:noProof/>
              </w:rPr>
              <w:t>IFICE:</w:t>
            </w:r>
          </w:p>
          <w:p w:rsidR="001F723A" w:rsidRPr="00B14A7D" w:rsidRDefault="001F723A" w:rsidP="001F723A">
            <w:pPr>
              <w:numPr>
                <w:ilvl w:val="0"/>
                <w:numId w:val="10"/>
              </w:numPr>
              <w:suppressAutoHyphens w:val="0"/>
              <w:overflowPunct w:val="0"/>
              <w:autoSpaceDE w:val="0"/>
              <w:autoSpaceDN w:val="0"/>
              <w:adjustRightInd w:val="0"/>
              <w:ind w:right="87"/>
              <w:jc w:val="both"/>
              <w:textAlignment w:val="baseline"/>
              <w:rPr>
                <w:noProof/>
              </w:rPr>
            </w:pPr>
            <w:r w:rsidRPr="00B14A7D">
              <w:rPr>
                <w:noProof/>
              </w:rPr>
              <w:t>Editor  pentru The Proceedings of the International Symposium „Acvapedia” (2009);</w:t>
            </w:r>
          </w:p>
          <w:p w:rsidR="001F723A" w:rsidRPr="00B14A7D" w:rsidRDefault="001F723A" w:rsidP="001F723A">
            <w:pPr>
              <w:numPr>
                <w:ilvl w:val="0"/>
                <w:numId w:val="10"/>
              </w:numPr>
              <w:suppressAutoHyphens w:val="0"/>
              <w:overflowPunct w:val="0"/>
              <w:autoSpaceDE w:val="0"/>
              <w:autoSpaceDN w:val="0"/>
              <w:adjustRightInd w:val="0"/>
              <w:ind w:right="87"/>
              <w:jc w:val="both"/>
              <w:textAlignment w:val="baseline"/>
              <w:rPr>
                <w:noProof/>
              </w:rPr>
            </w:pPr>
            <w:r w:rsidRPr="00B14A7D">
              <w:rPr>
                <w:noProof/>
              </w:rPr>
              <w:t>Aquaculture, Aquarium, Conservation &amp; Legislation Bioflux – recenzor (2008 - 2013);</w:t>
            </w:r>
          </w:p>
          <w:p w:rsidR="001F723A" w:rsidRPr="00B14A7D" w:rsidRDefault="001F723A" w:rsidP="001F723A">
            <w:pPr>
              <w:numPr>
                <w:ilvl w:val="0"/>
                <w:numId w:val="10"/>
              </w:numPr>
              <w:suppressAutoHyphens w:val="0"/>
              <w:overflowPunct w:val="0"/>
              <w:autoSpaceDE w:val="0"/>
              <w:autoSpaceDN w:val="0"/>
              <w:adjustRightInd w:val="0"/>
              <w:ind w:right="87"/>
              <w:jc w:val="both"/>
              <w:textAlignment w:val="baseline"/>
              <w:rPr>
                <w:noProof/>
              </w:rPr>
            </w:pPr>
            <w:r w:rsidRPr="00B14A7D">
              <w:rPr>
                <w:noProof/>
              </w:rPr>
              <w:t>Advances in Environmental Sciences Bioflux – recenzor (2008 - 2013);</w:t>
            </w:r>
          </w:p>
          <w:p w:rsidR="001F723A" w:rsidRPr="00B14A7D" w:rsidRDefault="001F723A" w:rsidP="001F723A">
            <w:pPr>
              <w:numPr>
                <w:ilvl w:val="0"/>
                <w:numId w:val="10"/>
              </w:numPr>
              <w:suppressAutoHyphens w:val="0"/>
              <w:overflowPunct w:val="0"/>
              <w:autoSpaceDE w:val="0"/>
              <w:autoSpaceDN w:val="0"/>
              <w:adjustRightInd w:val="0"/>
              <w:ind w:right="87"/>
              <w:jc w:val="both"/>
              <w:textAlignment w:val="baseline"/>
              <w:rPr>
                <w:noProof/>
              </w:rPr>
            </w:pPr>
            <w:r w:rsidRPr="00B14A7D">
              <w:rPr>
                <w:noProof/>
              </w:rPr>
              <w:t>Herpetology Notes (Jurnal al Societas Europea Herpetologica) – recenzor invitat (2010, 2012);</w:t>
            </w:r>
          </w:p>
          <w:p w:rsidR="001F723A" w:rsidRPr="00B14A7D" w:rsidRDefault="001F723A" w:rsidP="001F723A">
            <w:pPr>
              <w:numPr>
                <w:ilvl w:val="0"/>
                <w:numId w:val="10"/>
              </w:numPr>
              <w:suppressAutoHyphens w:val="0"/>
              <w:overflowPunct w:val="0"/>
              <w:autoSpaceDE w:val="0"/>
              <w:autoSpaceDN w:val="0"/>
              <w:adjustRightInd w:val="0"/>
              <w:ind w:right="87"/>
              <w:jc w:val="both"/>
              <w:textAlignment w:val="baseline"/>
              <w:rPr>
                <w:noProof/>
              </w:rPr>
            </w:pPr>
            <w:r w:rsidRPr="00B14A7D">
              <w:rPr>
                <w:noProof/>
              </w:rPr>
              <w:t>Travaux du Muséum National d’Histoire Naturelle “Grigore Antipa” – recenzor invitat (2013);</w:t>
            </w:r>
          </w:p>
          <w:p w:rsidR="001F723A" w:rsidRPr="0012462C" w:rsidRDefault="001F723A" w:rsidP="001F723A">
            <w:pPr>
              <w:numPr>
                <w:ilvl w:val="0"/>
                <w:numId w:val="10"/>
              </w:numPr>
              <w:suppressAutoHyphens w:val="0"/>
              <w:overflowPunct w:val="0"/>
              <w:autoSpaceDE w:val="0"/>
              <w:autoSpaceDN w:val="0"/>
              <w:adjustRightInd w:val="0"/>
              <w:ind w:right="87"/>
              <w:jc w:val="both"/>
              <w:textAlignment w:val="baseline"/>
              <w:rPr>
                <w:noProof/>
              </w:rPr>
            </w:pPr>
            <w:r w:rsidRPr="00B14A7D">
              <w:rPr>
                <w:noProof/>
              </w:rPr>
              <w:t>Biological Journal of the Linnean So</w:t>
            </w:r>
            <w:r>
              <w:rPr>
                <w:noProof/>
              </w:rPr>
              <w:t>ciety – recenzor invitat (2014).</w:t>
            </w:r>
          </w:p>
        </w:tc>
      </w:tr>
      <w:tr w:rsidR="001F723A" w:rsidRPr="00B14A7D" w:rsidTr="00F0534C">
        <w:trPr>
          <w:gridAfter w:val="1"/>
          <w:wAfter w:w="61" w:type="dxa"/>
          <w:trHeight w:val="4878"/>
        </w:trPr>
        <w:tc>
          <w:tcPr>
            <w:tcW w:w="3100" w:type="dxa"/>
          </w:tcPr>
          <w:p w:rsidR="001F723A" w:rsidRPr="00B14A7D" w:rsidRDefault="001F723A" w:rsidP="001F723A">
            <w:pPr>
              <w:pStyle w:val="CVHeading1"/>
              <w:rPr>
                <w:noProof/>
                <w:sz w:val="20"/>
              </w:rPr>
            </w:pPr>
          </w:p>
        </w:tc>
        <w:tc>
          <w:tcPr>
            <w:tcW w:w="7687" w:type="dxa"/>
            <w:gridSpan w:val="13"/>
          </w:tcPr>
          <w:p w:rsidR="001F723A" w:rsidRDefault="001F723A" w:rsidP="001F723A">
            <w:pPr>
              <w:ind w:left="800" w:right="87" w:hanging="700"/>
              <w:jc w:val="both"/>
              <w:rPr>
                <w:rFonts w:cs="Arial"/>
                <w:b/>
                <w:noProof/>
              </w:rPr>
            </w:pPr>
          </w:p>
          <w:p w:rsidR="001F723A" w:rsidRPr="00B14A7D" w:rsidRDefault="001F723A" w:rsidP="001F723A">
            <w:pPr>
              <w:ind w:left="800" w:right="87" w:hanging="700"/>
              <w:jc w:val="both"/>
              <w:rPr>
                <w:rFonts w:cs="Arial"/>
                <w:b/>
                <w:noProof/>
              </w:rPr>
            </w:pPr>
            <w:r w:rsidRPr="00B14A7D">
              <w:rPr>
                <w:rFonts w:cs="Arial"/>
                <w:b/>
                <w:noProof/>
              </w:rPr>
              <w:t xml:space="preserve">LUCRĂRI </w:t>
            </w:r>
            <w:r>
              <w:rPr>
                <w:rFonts w:cs="Arial"/>
                <w:b/>
                <w:noProof/>
              </w:rPr>
              <w:t>Ș</w:t>
            </w:r>
            <w:r w:rsidRPr="00B14A7D">
              <w:rPr>
                <w:rFonts w:cs="Arial"/>
                <w:b/>
                <w:noProof/>
              </w:rPr>
              <w:t>TIIN</w:t>
            </w:r>
            <w:r>
              <w:rPr>
                <w:rFonts w:cs="Arial"/>
                <w:b/>
                <w:noProof/>
              </w:rPr>
              <w:t>Ț</w:t>
            </w:r>
            <w:r w:rsidRPr="00B14A7D">
              <w:rPr>
                <w:rFonts w:cs="Arial"/>
                <w:b/>
                <w:noProof/>
              </w:rPr>
              <w:t>IFICE PUBLICATE:</w:t>
            </w:r>
          </w:p>
          <w:p w:rsidR="001F723A" w:rsidRPr="00B14A7D" w:rsidRDefault="001F723A" w:rsidP="001F723A">
            <w:pPr>
              <w:ind w:left="800" w:right="87" w:hanging="700"/>
              <w:jc w:val="both"/>
              <w:rPr>
                <w:rFonts w:cs="Arial"/>
                <w:noProof/>
              </w:rPr>
            </w:pPr>
          </w:p>
          <w:p w:rsidR="001F723A" w:rsidRPr="0012462C" w:rsidRDefault="001F723A" w:rsidP="001F723A">
            <w:pPr>
              <w:ind w:left="800" w:right="87" w:hanging="700"/>
              <w:jc w:val="both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 xml:space="preserve">Strugariu, Al., Huțuleac-Volosciuc, M.V., Dincă, P.C., Zamfirescu, Șt.R., </w:t>
            </w:r>
            <w:r w:rsidRPr="0012462C">
              <w:rPr>
                <w:rFonts w:cs="Arial"/>
                <w:b/>
                <w:noProof/>
              </w:rPr>
              <w:t>Sahlean, T.C.</w:t>
            </w:r>
            <w:r>
              <w:rPr>
                <w:rFonts w:cs="Arial"/>
                <w:noProof/>
              </w:rPr>
              <w:t xml:space="preserve"> 2014. Smooth snake (</w:t>
            </w:r>
            <w:r>
              <w:rPr>
                <w:rFonts w:cs="Arial"/>
                <w:i/>
                <w:noProof/>
              </w:rPr>
              <w:t>Coronella austriaca</w:t>
            </w:r>
            <w:r>
              <w:rPr>
                <w:rFonts w:cs="Arial"/>
                <w:noProof/>
              </w:rPr>
              <w:t>) predation on a live grass snake (</w:t>
            </w:r>
            <w:r>
              <w:rPr>
                <w:rFonts w:cs="Arial"/>
                <w:i/>
                <w:noProof/>
              </w:rPr>
              <w:t>Natrix natrix</w:t>
            </w:r>
            <w:r>
              <w:rPr>
                <w:rFonts w:cs="Arial"/>
                <w:noProof/>
              </w:rPr>
              <w:t>) in eastern Romania. Herpetologica Romanica 8: 29 – 32;</w:t>
            </w:r>
          </w:p>
          <w:p w:rsidR="001F723A" w:rsidRPr="00B14A7D" w:rsidRDefault="001F723A" w:rsidP="001F723A">
            <w:pPr>
              <w:ind w:left="800" w:right="87" w:hanging="700"/>
              <w:jc w:val="both"/>
              <w:rPr>
                <w:rFonts w:cs="Arial"/>
                <w:noProof/>
              </w:rPr>
            </w:pPr>
            <w:r w:rsidRPr="00B14A7D">
              <w:rPr>
                <w:rFonts w:cs="Arial"/>
                <w:b/>
                <w:noProof/>
              </w:rPr>
              <w:t>Sahlean T.C.</w:t>
            </w:r>
            <w:r w:rsidRPr="00B14A7D">
              <w:rPr>
                <w:rFonts w:cs="Arial"/>
                <w:noProof/>
              </w:rPr>
              <w:t>, Gherghel I., Pape</w:t>
            </w:r>
            <w:r>
              <w:rPr>
                <w:rFonts w:cs="Arial"/>
                <w:noProof/>
              </w:rPr>
              <w:t>ș</w:t>
            </w:r>
            <w:r w:rsidRPr="00B14A7D">
              <w:rPr>
                <w:rFonts w:cs="Arial"/>
                <w:noProof/>
              </w:rPr>
              <w:t xml:space="preserve"> M., Strugariu Al., Zamfirescu </w:t>
            </w:r>
            <w:r>
              <w:rPr>
                <w:rFonts w:cs="Arial"/>
                <w:noProof/>
              </w:rPr>
              <w:t>Ș</w:t>
            </w:r>
            <w:r w:rsidRPr="00B14A7D">
              <w:rPr>
                <w:rFonts w:cs="Arial"/>
                <w:noProof/>
              </w:rPr>
              <w:t>t.R. 2014. Refining Climate Change Projections for Organisms with Low Dispersal Abilities: A Case Study of the Caspian Whip Snake. PLoS One 9 (3): 1-12. (AI (2011) = 1.7984);</w:t>
            </w:r>
          </w:p>
          <w:p w:rsidR="001F723A" w:rsidRPr="00B14A7D" w:rsidRDefault="001F723A" w:rsidP="001F723A">
            <w:pPr>
              <w:ind w:left="800" w:right="87" w:hanging="700"/>
              <w:jc w:val="both"/>
              <w:rPr>
                <w:rFonts w:cs="Arial"/>
                <w:noProof/>
              </w:rPr>
            </w:pPr>
            <w:r w:rsidRPr="00B14A7D">
              <w:rPr>
                <w:rFonts w:cs="Arial"/>
                <w:noProof/>
              </w:rPr>
              <w:t>Chi</w:t>
            </w:r>
            <w:r>
              <w:rPr>
                <w:rFonts w:cs="Arial"/>
                <w:noProof/>
              </w:rPr>
              <w:t>ș</w:t>
            </w:r>
            <w:r w:rsidRPr="00B14A7D">
              <w:rPr>
                <w:rFonts w:cs="Arial"/>
                <w:noProof/>
              </w:rPr>
              <w:t xml:space="preserve">amera G., Bužan E.V., </w:t>
            </w:r>
            <w:r w:rsidRPr="00B14A7D">
              <w:rPr>
                <w:rFonts w:cs="Arial"/>
                <w:b/>
                <w:noProof/>
              </w:rPr>
              <w:t>Sahlean T.C.</w:t>
            </w:r>
            <w:r w:rsidRPr="00B14A7D">
              <w:rPr>
                <w:rFonts w:cs="Arial"/>
                <w:noProof/>
              </w:rPr>
              <w:t>, Murariu D., Zupan S., Kryštufek B. 2014. Bukovina blind mole rat Spalax graecus revisited: phylogenetics, morphology, taxonomy, habitat associations and conservation. Mammal Review 44 (1): 19-29. (AI (2011) = 1.3076);</w:t>
            </w:r>
          </w:p>
          <w:p w:rsidR="001F723A" w:rsidRPr="00B14A7D" w:rsidRDefault="001F723A" w:rsidP="001F723A">
            <w:pPr>
              <w:ind w:left="800" w:right="87" w:hanging="700"/>
              <w:jc w:val="both"/>
              <w:rPr>
                <w:rFonts w:cs="Arial"/>
                <w:noProof/>
              </w:rPr>
            </w:pPr>
            <w:r w:rsidRPr="00B14A7D">
              <w:rPr>
                <w:rFonts w:cs="Arial"/>
                <w:noProof/>
              </w:rPr>
              <w:t xml:space="preserve">Strugariu, Al., Zamfirescu, St. R., Gherghel I., </w:t>
            </w:r>
            <w:r w:rsidRPr="00B14A7D">
              <w:rPr>
                <w:rFonts w:cs="Arial"/>
                <w:b/>
                <w:noProof/>
              </w:rPr>
              <w:t>Sahlean T.C.</w:t>
            </w:r>
            <w:r w:rsidRPr="00B14A7D">
              <w:rPr>
                <w:rFonts w:cs="Arial"/>
                <w:noProof/>
              </w:rPr>
              <w:t>, Moraru V., Zamfirescu O. (2011): A preliminary study on population characteristics and ecology of the critically endangered meadow viper Vipera ursinii in the Romanian Danube Delta. Biologia 66 (1): 175-180; (AI (2011) = 0.1605);</w:t>
            </w:r>
          </w:p>
          <w:p w:rsidR="001F723A" w:rsidRPr="00B14A7D" w:rsidRDefault="001F723A" w:rsidP="001F723A">
            <w:pPr>
              <w:ind w:left="800" w:right="87" w:hanging="700"/>
              <w:jc w:val="both"/>
              <w:rPr>
                <w:rFonts w:cs="Arial"/>
                <w:noProof/>
              </w:rPr>
            </w:pPr>
            <w:r w:rsidRPr="00B14A7D">
              <w:rPr>
                <w:rFonts w:cs="Arial"/>
                <w:noProof/>
              </w:rPr>
              <w:t xml:space="preserve">Gherghel I., Strugariu A., </w:t>
            </w:r>
            <w:r w:rsidRPr="00B14A7D">
              <w:rPr>
                <w:rFonts w:cs="Arial"/>
                <w:b/>
                <w:noProof/>
              </w:rPr>
              <w:t>Sahlean T.C.</w:t>
            </w:r>
            <w:r w:rsidRPr="00B14A7D">
              <w:rPr>
                <w:rFonts w:cs="Arial"/>
                <w:noProof/>
              </w:rPr>
              <w:t>, Stefanescu A. (2011): New distribution record for Darevskia praticola pontica (Lantz &amp; Cyrén, 1919) at its north-western range limit. Herpetozoa 23 (3/4): 91-93; (AI (2011) = 0.1987);</w:t>
            </w:r>
          </w:p>
          <w:p w:rsidR="001F723A" w:rsidRPr="00B14A7D" w:rsidRDefault="001F723A" w:rsidP="001F723A">
            <w:pPr>
              <w:ind w:left="800" w:right="87" w:hanging="700"/>
              <w:jc w:val="both"/>
              <w:rPr>
                <w:rFonts w:cs="Arial"/>
                <w:noProof/>
              </w:rPr>
            </w:pPr>
            <w:r w:rsidRPr="00B14A7D">
              <w:rPr>
                <w:rFonts w:cs="Arial"/>
                <w:b/>
                <w:noProof/>
              </w:rPr>
              <w:t>Sahlean T.C.</w:t>
            </w:r>
            <w:r w:rsidRPr="00B14A7D">
              <w:rPr>
                <w:rFonts w:cs="Arial"/>
                <w:noProof/>
              </w:rPr>
              <w:t>, Mester L.E., Craciun N. (2010): First distribution record for the large whip snake (Dolichophis caspius Gmelin, 1789) in the county of Teleorman (Islaz, Romania). Biharean Biologist 4 (2): 181-183;</w:t>
            </w:r>
          </w:p>
          <w:p w:rsidR="001F723A" w:rsidRPr="00B14A7D" w:rsidRDefault="001F723A" w:rsidP="001F723A">
            <w:pPr>
              <w:ind w:left="800" w:right="87" w:hanging="700"/>
              <w:jc w:val="both"/>
              <w:rPr>
                <w:rFonts w:cs="Arial"/>
                <w:noProof/>
              </w:rPr>
            </w:pPr>
            <w:r w:rsidRPr="00B14A7D">
              <w:rPr>
                <w:rFonts w:cs="Arial"/>
                <w:noProof/>
              </w:rPr>
              <w:t xml:space="preserve">Gherghel I., Strugariu Al., </w:t>
            </w:r>
            <w:r w:rsidRPr="00B14A7D">
              <w:rPr>
                <w:rFonts w:cs="Arial"/>
                <w:b/>
                <w:noProof/>
              </w:rPr>
              <w:t>Sahlean T.C.</w:t>
            </w:r>
            <w:r w:rsidRPr="00B14A7D">
              <w:rPr>
                <w:rFonts w:cs="Arial"/>
                <w:noProof/>
              </w:rPr>
              <w:t>, Zamfirescu O. (2009): Anthropogenic impact or anthropogenic accommodation? Distribution range expansion of the common wall lizard (Podarcis muralis) by means of artificial habitats in the north-eastern limits of its distribution range. Acta Herpetologica 4 (2): 183-189; (AI (2011) = 0.2428);</w:t>
            </w:r>
          </w:p>
          <w:p w:rsidR="001F723A" w:rsidRPr="00B14A7D" w:rsidRDefault="001F723A" w:rsidP="001F723A">
            <w:pPr>
              <w:ind w:left="800" w:right="87" w:hanging="700"/>
              <w:jc w:val="both"/>
              <w:rPr>
                <w:rFonts w:cs="Arial"/>
                <w:noProof/>
              </w:rPr>
            </w:pPr>
            <w:r w:rsidRPr="00B14A7D">
              <w:rPr>
                <w:rFonts w:cs="Arial"/>
                <w:noProof/>
              </w:rPr>
              <w:t xml:space="preserve">Burlacu L., Radu C.F., Gavriloaie I.C., </w:t>
            </w:r>
            <w:r w:rsidRPr="00B14A7D">
              <w:rPr>
                <w:rFonts w:cs="Arial"/>
                <w:b/>
                <w:noProof/>
              </w:rPr>
              <w:t>Sahlean T.C.</w:t>
            </w:r>
            <w:r w:rsidRPr="00B14A7D">
              <w:rPr>
                <w:rFonts w:cs="Arial"/>
                <w:noProof/>
              </w:rPr>
              <w:t>, Crăciun N., Bucur C. (2009): Variation of growth-related values within age categories and sexes in a pumpkinseed – Lepomis gibbosus (Linnaeus 1758), (Teleostei, Centrarchidae) - population. AACL Bioflux 2(1):63-70;</w:t>
            </w:r>
          </w:p>
          <w:p w:rsidR="001F723A" w:rsidRPr="00B14A7D" w:rsidRDefault="001F723A" w:rsidP="001F723A">
            <w:pPr>
              <w:ind w:left="800" w:right="87" w:hanging="700"/>
              <w:jc w:val="both"/>
              <w:rPr>
                <w:rFonts w:cs="Arial"/>
                <w:noProof/>
              </w:rPr>
            </w:pPr>
            <w:r w:rsidRPr="00B14A7D">
              <w:rPr>
                <w:rFonts w:cs="Arial"/>
                <w:noProof/>
              </w:rPr>
              <w:t xml:space="preserve">Burlacu L., Radu C.F., Crăciun N., </w:t>
            </w:r>
            <w:r w:rsidRPr="00B14A7D">
              <w:rPr>
                <w:rFonts w:cs="Arial"/>
                <w:b/>
                <w:noProof/>
              </w:rPr>
              <w:t>Sahlean T.C.</w:t>
            </w:r>
            <w:r w:rsidRPr="00B14A7D">
              <w:rPr>
                <w:rFonts w:cs="Arial"/>
                <w:noProof/>
              </w:rPr>
              <w:t>, Gavriloaie I.C., Bucur C. (2009): Body mass-related modifications involved in starvation at pumpkinseed Lepomis gibbosus (Linnaeus, 1758) (Teleostei, Centrarchidae). AACL Bioflux 2(1):57-61;</w:t>
            </w:r>
          </w:p>
          <w:p w:rsidR="001F723A" w:rsidRPr="00B14A7D" w:rsidRDefault="001F723A" w:rsidP="001F723A">
            <w:pPr>
              <w:ind w:left="800" w:right="87" w:hanging="700"/>
              <w:jc w:val="both"/>
              <w:rPr>
                <w:rFonts w:cs="Arial"/>
                <w:noProof/>
              </w:rPr>
            </w:pPr>
            <w:r w:rsidRPr="00B14A7D">
              <w:rPr>
                <w:rFonts w:cs="Arial"/>
                <w:noProof/>
              </w:rPr>
              <w:t xml:space="preserve">Burlacu, L., Crăciun, N., Gavriloaie, C., </w:t>
            </w:r>
            <w:r w:rsidRPr="00B14A7D">
              <w:rPr>
                <w:rFonts w:cs="Arial"/>
                <w:b/>
                <w:noProof/>
              </w:rPr>
              <w:t>Sahlean T.C.</w:t>
            </w:r>
            <w:r w:rsidRPr="00B14A7D">
              <w:rPr>
                <w:rFonts w:cs="Arial"/>
                <w:noProof/>
              </w:rPr>
              <w:t>, Radu, C.F.. (2008): A theoretical model useful in assesment of invasion potential of the species Pseudorasbora parva (Temminck &amp; Schlegel, 1846) as a correlation of the corporal condition factors and the values of physical-chemical parameters of water. SCSB, Volume XV - Animal Biology. pp. 48 – 50;</w:t>
            </w:r>
          </w:p>
          <w:p w:rsidR="001F723A" w:rsidRPr="00B14A7D" w:rsidRDefault="001F723A" w:rsidP="001F723A">
            <w:pPr>
              <w:ind w:left="800" w:right="87" w:hanging="700"/>
              <w:jc w:val="both"/>
              <w:rPr>
                <w:rFonts w:cs="Arial"/>
                <w:noProof/>
              </w:rPr>
            </w:pPr>
            <w:r w:rsidRPr="00B14A7D">
              <w:rPr>
                <w:rFonts w:cs="Arial"/>
                <w:noProof/>
              </w:rPr>
              <w:t xml:space="preserve">Burlacu, L., Crăciun, N., Radu C.F., </w:t>
            </w:r>
            <w:r w:rsidRPr="00B14A7D">
              <w:rPr>
                <w:rFonts w:cs="Arial"/>
                <w:b/>
                <w:noProof/>
              </w:rPr>
              <w:t>Sahlean T.C.</w:t>
            </w:r>
            <w:r w:rsidRPr="00B14A7D">
              <w:rPr>
                <w:rFonts w:cs="Arial"/>
                <w:noProof/>
              </w:rPr>
              <w:t>, Gavriloaie, C., Ureche, D. (2008): A study on the elaboration of a coloration protocol on three small-size freshwater fish species: Carasius gibelio (Bloch, 1782) Pseudorasbora parva (Temminck &amp; Schlegel, 1846) and Alburnus alburnus (Linnaeus, 1758) (Pisces, Cyprinidae), useful in age-determination by means of growth ring counting. SCSB, Volume XV - Animal Biology. pp. 36 – 39;</w:t>
            </w:r>
          </w:p>
          <w:p w:rsidR="001F723A" w:rsidRPr="00B14A7D" w:rsidRDefault="001F723A" w:rsidP="001F723A">
            <w:pPr>
              <w:ind w:left="800" w:right="87" w:hanging="700"/>
              <w:jc w:val="both"/>
              <w:rPr>
                <w:rFonts w:cs="Arial"/>
                <w:noProof/>
              </w:rPr>
            </w:pPr>
            <w:r w:rsidRPr="00B14A7D">
              <w:rPr>
                <w:rFonts w:cs="Arial"/>
                <w:b/>
                <w:noProof/>
              </w:rPr>
              <w:t>Sahlean, T.C.</w:t>
            </w:r>
            <w:r w:rsidRPr="00B14A7D">
              <w:rPr>
                <w:rFonts w:cs="Arial"/>
                <w:noProof/>
              </w:rPr>
              <w:t>, Strugariu, Al., Zamfirescu, S.R., Gherghel, I., Pavel, A., Puscasu, C.M. (2008): A herpetological hotspot in peril: Anthropogenic impact upon the amphibian and reptile populations from the Băile Herculane tourist resort, Romania. Herpetologica Romanica 2: 37-46;</w:t>
            </w:r>
          </w:p>
          <w:p w:rsidR="001F723A" w:rsidRPr="00B14A7D" w:rsidRDefault="001F723A" w:rsidP="001F723A">
            <w:pPr>
              <w:ind w:left="800" w:right="87" w:hanging="700"/>
              <w:jc w:val="both"/>
              <w:rPr>
                <w:rFonts w:cs="Arial"/>
                <w:noProof/>
              </w:rPr>
            </w:pPr>
            <w:r w:rsidRPr="00B14A7D">
              <w:rPr>
                <w:rFonts w:cs="Arial"/>
                <w:noProof/>
              </w:rPr>
              <w:t xml:space="preserve">Strugariu, A., Gherghel, I., Zamfirescu, </w:t>
            </w:r>
            <w:r>
              <w:rPr>
                <w:rFonts w:cs="Arial"/>
                <w:noProof/>
              </w:rPr>
              <w:t>Ș</w:t>
            </w:r>
            <w:r w:rsidRPr="00B14A7D">
              <w:rPr>
                <w:rFonts w:cs="Arial"/>
                <w:noProof/>
              </w:rPr>
              <w:t xml:space="preserve">.R., </w:t>
            </w:r>
            <w:r w:rsidRPr="00B14A7D">
              <w:rPr>
                <w:rFonts w:cs="Arial"/>
                <w:b/>
                <w:noProof/>
              </w:rPr>
              <w:t>Sahlean, T.C.</w:t>
            </w:r>
            <w:r w:rsidRPr="00B14A7D">
              <w:rPr>
                <w:rFonts w:cs="Arial"/>
                <w:noProof/>
              </w:rPr>
              <w:t xml:space="preserve"> (2008): Spatial distribution of the of the herpetofauna in the upper and middle Moldova river basin. Travaux du Muséum National d’Histoire Naturelle Grigore Antipa, 51: 231-242;</w:t>
            </w:r>
          </w:p>
          <w:p w:rsidR="001F723A" w:rsidRPr="00B14A7D" w:rsidRDefault="001F723A" w:rsidP="001F723A">
            <w:pPr>
              <w:ind w:left="800" w:right="87" w:hanging="700"/>
              <w:jc w:val="both"/>
              <w:rPr>
                <w:rFonts w:cs="Arial"/>
                <w:noProof/>
              </w:rPr>
            </w:pPr>
            <w:r w:rsidRPr="00B14A7D">
              <w:rPr>
                <w:rFonts w:cs="Arial"/>
                <w:noProof/>
              </w:rPr>
              <w:t xml:space="preserve">Strugariu Al., Sos T., Gherghel I., Ghira I., </w:t>
            </w:r>
            <w:r w:rsidRPr="00B14A7D">
              <w:rPr>
                <w:rFonts w:cs="Arial"/>
                <w:b/>
                <w:noProof/>
              </w:rPr>
              <w:t>Sahlean T.C.</w:t>
            </w:r>
            <w:r w:rsidRPr="00B14A7D">
              <w:rPr>
                <w:rFonts w:cs="Arial"/>
                <w:noProof/>
              </w:rPr>
              <w:t>, Pu</w:t>
            </w:r>
            <w:r>
              <w:rPr>
                <w:rFonts w:cs="Arial"/>
                <w:noProof/>
              </w:rPr>
              <w:t>ș</w:t>
            </w:r>
            <w:r w:rsidRPr="00B14A7D">
              <w:rPr>
                <w:rFonts w:cs="Arial"/>
                <w:noProof/>
              </w:rPr>
              <w:t>ca</w:t>
            </w:r>
            <w:r>
              <w:rPr>
                <w:rFonts w:cs="Arial"/>
                <w:noProof/>
              </w:rPr>
              <w:t>ș</w:t>
            </w:r>
            <w:r w:rsidRPr="00B14A7D">
              <w:rPr>
                <w:rFonts w:cs="Arial"/>
                <w:noProof/>
              </w:rPr>
              <w:t>u Cr.M, Hu</w:t>
            </w:r>
            <w:r>
              <w:rPr>
                <w:rFonts w:cs="Arial"/>
                <w:noProof/>
              </w:rPr>
              <w:t>ț</w:t>
            </w:r>
            <w:r w:rsidRPr="00B14A7D">
              <w:rPr>
                <w:rFonts w:cs="Arial"/>
                <w:noProof/>
              </w:rPr>
              <w:t xml:space="preserve">uleac-Volosciuc M.V. (2008): Distribution and current status of the herpetofauna from the northern Macin Mountains area (Tulcea County, Romania). Analele </w:t>
            </w:r>
            <w:r>
              <w:rPr>
                <w:rFonts w:cs="Arial"/>
                <w:noProof/>
              </w:rPr>
              <w:t>Ș</w:t>
            </w:r>
            <w:r w:rsidRPr="00B14A7D">
              <w:rPr>
                <w:rFonts w:cs="Arial"/>
                <w:noProof/>
              </w:rPr>
              <w:t>tiin</w:t>
            </w:r>
            <w:r>
              <w:rPr>
                <w:rFonts w:cs="Arial"/>
                <w:noProof/>
              </w:rPr>
              <w:t>ț</w:t>
            </w:r>
            <w:r w:rsidRPr="00B14A7D">
              <w:rPr>
                <w:rFonts w:cs="Arial"/>
                <w:noProof/>
              </w:rPr>
              <w:t>ifice ale Universită</w:t>
            </w:r>
            <w:r>
              <w:rPr>
                <w:rFonts w:cs="Arial"/>
                <w:noProof/>
              </w:rPr>
              <w:t>ț</w:t>
            </w:r>
            <w:r w:rsidRPr="00B14A7D">
              <w:rPr>
                <w:rFonts w:cs="Arial"/>
                <w:noProof/>
              </w:rPr>
              <w:t>ii “Al. I. Cuza” Ia</w:t>
            </w:r>
            <w:r>
              <w:rPr>
                <w:rFonts w:cs="Arial"/>
                <w:noProof/>
              </w:rPr>
              <w:t>ș</w:t>
            </w:r>
            <w:r w:rsidRPr="00B14A7D">
              <w:rPr>
                <w:rFonts w:cs="Arial"/>
                <w:noProof/>
              </w:rPr>
              <w:t>i, s. Biologie Animală, Tom LIV: 191 – 206;</w:t>
            </w:r>
          </w:p>
          <w:p w:rsidR="001F723A" w:rsidRPr="00B14A7D" w:rsidRDefault="001F723A" w:rsidP="001F723A">
            <w:pPr>
              <w:ind w:left="800" w:right="87" w:hanging="700"/>
              <w:jc w:val="both"/>
              <w:rPr>
                <w:rFonts w:cs="Arial"/>
                <w:noProof/>
              </w:rPr>
            </w:pPr>
            <w:r w:rsidRPr="00B14A7D">
              <w:rPr>
                <w:rFonts w:cs="Arial"/>
                <w:noProof/>
              </w:rPr>
              <w:t xml:space="preserve">Strugariu Al., Butnaru A., Gherghel I., </w:t>
            </w:r>
            <w:r w:rsidRPr="00B14A7D">
              <w:rPr>
                <w:rFonts w:cs="Arial"/>
                <w:b/>
                <w:noProof/>
              </w:rPr>
              <w:t>Sahlean T.C.</w:t>
            </w:r>
            <w:r w:rsidRPr="00B14A7D">
              <w:rPr>
                <w:rFonts w:cs="Arial"/>
                <w:noProof/>
              </w:rPr>
              <w:t xml:space="preserve"> (2008): First record of the smooth snake (Coronella austriaca Laurentus, 1768) in Boto</w:t>
            </w:r>
            <w:r>
              <w:rPr>
                <w:rFonts w:cs="Arial"/>
                <w:noProof/>
              </w:rPr>
              <w:t>ș</w:t>
            </w:r>
            <w:r w:rsidRPr="00B14A7D">
              <w:rPr>
                <w:rFonts w:cs="Arial"/>
                <w:noProof/>
              </w:rPr>
              <w:t>ani County (Romania). Biharean Biologist 2: 64-67;</w:t>
            </w:r>
          </w:p>
          <w:p w:rsidR="001F723A" w:rsidRPr="00B14A7D" w:rsidRDefault="001F723A" w:rsidP="001F723A">
            <w:pPr>
              <w:ind w:left="800" w:right="87" w:hanging="700"/>
              <w:jc w:val="both"/>
              <w:rPr>
                <w:rFonts w:cs="Arial"/>
                <w:noProof/>
              </w:rPr>
            </w:pPr>
            <w:r w:rsidRPr="00B14A7D">
              <w:rPr>
                <w:rFonts w:cs="Arial"/>
                <w:noProof/>
              </w:rPr>
              <w:lastRenderedPageBreak/>
              <w:t>Strugariu Al., Gherghel I., Pu</w:t>
            </w:r>
            <w:r>
              <w:rPr>
                <w:rFonts w:cs="Arial"/>
                <w:noProof/>
              </w:rPr>
              <w:t>ș</w:t>
            </w:r>
            <w:r w:rsidRPr="00B14A7D">
              <w:rPr>
                <w:rFonts w:cs="Arial"/>
                <w:noProof/>
              </w:rPr>
              <w:t>ca</w:t>
            </w:r>
            <w:r>
              <w:rPr>
                <w:rFonts w:cs="Arial"/>
                <w:noProof/>
              </w:rPr>
              <w:t>ș</w:t>
            </w:r>
            <w:r w:rsidRPr="00B14A7D">
              <w:rPr>
                <w:rFonts w:cs="Arial"/>
                <w:noProof/>
              </w:rPr>
              <w:t xml:space="preserve">u M. Cr., </w:t>
            </w:r>
            <w:r w:rsidRPr="00B14A7D">
              <w:rPr>
                <w:rFonts w:cs="Arial"/>
                <w:b/>
                <w:noProof/>
              </w:rPr>
              <w:t>Sahlean T.C.</w:t>
            </w:r>
            <w:r w:rsidRPr="00B14A7D">
              <w:rPr>
                <w:rFonts w:cs="Arial"/>
                <w:noProof/>
              </w:rPr>
              <w:t xml:space="preserve"> (2007): The current status of the herpetofauna and the important herpetofaunal areas from Suceava County (Romania). Analele </w:t>
            </w:r>
            <w:r>
              <w:rPr>
                <w:rFonts w:cs="Arial"/>
                <w:noProof/>
              </w:rPr>
              <w:t>ș</w:t>
            </w:r>
            <w:r w:rsidRPr="00B14A7D">
              <w:rPr>
                <w:rFonts w:cs="Arial"/>
                <w:noProof/>
              </w:rPr>
              <w:t>tiin</w:t>
            </w:r>
            <w:r>
              <w:rPr>
                <w:rFonts w:cs="Arial"/>
                <w:noProof/>
              </w:rPr>
              <w:t>ț</w:t>
            </w:r>
            <w:r w:rsidRPr="00B14A7D">
              <w:rPr>
                <w:rFonts w:cs="Arial"/>
                <w:noProof/>
              </w:rPr>
              <w:t>ifice ale Universită</w:t>
            </w:r>
            <w:r>
              <w:rPr>
                <w:rFonts w:cs="Arial"/>
                <w:noProof/>
              </w:rPr>
              <w:t>ț</w:t>
            </w:r>
            <w:r w:rsidRPr="00B14A7D">
              <w:rPr>
                <w:rFonts w:cs="Arial"/>
                <w:noProof/>
              </w:rPr>
              <w:t>ii “Al. I. Cuza” Ia</w:t>
            </w:r>
            <w:r>
              <w:rPr>
                <w:rFonts w:cs="Arial"/>
                <w:noProof/>
              </w:rPr>
              <w:t>ș</w:t>
            </w:r>
            <w:r w:rsidRPr="00B14A7D">
              <w:rPr>
                <w:rFonts w:cs="Arial"/>
                <w:noProof/>
              </w:rPr>
              <w:t>i, s. Biologie Animală, Tom LIII: 167-174;</w:t>
            </w:r>
          </w:p>
          <w:p w:rsidR="001F723A" w:rsidRPr="00B14A7D" w:rsidRDefault="001F723A" w:rsidP="001F723A">
            <w:pPr>
              <w:ind w:left="800" w:right="87" w:hanging="700"/>
              <w:jc w:val="both"/>
              <w:rPr>
                <w:rFonts w:cs="Arial"/>
                <w:noProof/>
              </w:rPr>
            </w:pPr>
            <w:r w:rsidRPr="00B14A7D">
              <w:rPr>
                <w:rFonts w:cs="Arial"/>
                <w:noProof/>
              </w:rPr>
              <w:t>Strugariu Al., Gherghel I., Hu</w:t>
            </w:r>
            <w:r>
              <w:rPr>
                <w:rFonts w:cs="Arial"/>
                <w:noProof/>
              </w:rPr>
              <w:t>ț</w:t>
            </w:r>
            <w:r w:rsidRPr="00B14A7D">
              <w:rPr>
                <w:rFonts w:cs="Arial"/>
                <w:noProof/>
              </w:rPr>
              <w:t xml:space="preserve">uleac-Volosciuc M.V., </w:t>
            </w:r>
            <w:r w:rsidRPr="00B14A7D">
              <w:rPr>
                <w:rFonts w:cs="Arial"/>
                <w:b/>
                <w:noProof/>
              </w:rPr>
              <w:t>Sahlean T.C.</w:t>
            </w:r>
            <w:r w:rsidRPr="00B14A7D">
              <w:rPr>
                <w:rFonts w:cs="Arial"/>
                <w:noProof/>
              </w:rPr>
              <w:t>, Sas I., Pu</w:t>
            </w:r>
            <w:r>
              <w:rPr>
                <w:rFonts w:cs="Arial"/>
                <w:noProof/>
              </w:rPr>
              <w:t>ș</w:t>
            </w:r>
            <w:r w:rsidRPr="00B14A7D">
              <w:rPr>
                <w:rFonts w:cs="Arial"/>
                <w:noProof/>
              </w:rPr>
              <w:t>ca</w:t>
            </w:r>
            <w:r>
              <w:rPr>
                <w:rFonts w:cs="Arial"/>
                <w:noProof/>
              </w:rPr>
              <w:t>ș</w:t>
            </w:r>
            <w:r w:rsidRPr="00B14A7D">
              <w:rPr>
                <w:rFonts w:cs="Arial"/>
                <w:noProof/>
              </w:rPr>
              <w:t>u M. Cr. (2006): Preliminary data concerning the distribution of amphibian fauna in Suceava County (Romania). Analele Universită</w:t>
            </w:r>
            <w:r>
              <w:rPr>
                <w:rFonts w:cs="Arial"/>
                <w:noProof/>
              </w:rPr>
              <w:t>ț</w:t>
            </w:r>
            <w:r w:rsidRPr="00B14A7D">
              <w:rPr>
                <w:rFonts w:cs="Arial"/>
                <w:noProof/>
              </w:rPr>
              <w:t>ii din Oradea., Fasc. Biologie, Tom XIII: 39-4;</w:t>
            </w:r>
          </w:p>
          <w:p w:rsidR="001F723A" w:rsidRPr="00B14A7D" w:rsidRDefault="001F723A" w:rsidP="001F723A">
            <w:pPr>
              <w:ind w:left="800" w:right="87" w:hanging="700"/>
              <w:jc w:val="both"/>
              <w:rPr>
                <w:rFonts w:cs="Arial"/>
                <w:noProof/>
              </w:rPr>
            </w:pPr>
            <w:r w:rsidRPr="00B14A7D">
              <w:rPr>
                <w:rFonts w:cs="Arial"/>
                <w:noProof/>
              </w:rPr>
              <w:t>Strugariu Al., Hu</w:t>
            </w:r>
            <w:r>
              <w:rPr>
                <w:rFonts w:cs="Arial"/>
                <w:noProof/>
              </w:rPr>
              <w:t>ț</w:t>
            </w:r>
            <w:r w:rsidRPr="00B14A7D">
              <w:rPr>
                <w:rFonts w:cs="Arial"/>
                <w:noProof/>
              </w:rPr>
              <w:t>uleac-Volosciuc M.V., Sas I., Pu</w:t>
            </w:r>
            <w:r>
              <w:rPr>
                <w:rFonts w:cs="Arial"/>
                <w:noProof/>
              </w:rPr>
              <w:t>ș</w:t>
            </w:r>
            <w:r w:rsidRPr="00B14A7D">
              <w:rPr>
                <w:rFonts w:cs="Arial"/>
                <w:noProof/>
              </w:rPr>
              <w:t>ca</w:t>
            </w:r>
            <w:r>
              <w:rPr>
                <w:rFonts w:cs="Arial"/>
                <w:noProof/>
              </w:rPr>
              <w:t>ș</w:t>
            </w:r>
            <w:r w:rsidRPr="00B14A7D">
              <w:rPr>
                <w:rFonts w:cs="Arial"/>
                <w:noProof/>
              </w:rPr>
              <w:t xml:space="preserve">u M.Cr., </w:t>
            </w:r>
            <w:r w:rsidRPr="00B14A7D">
              <w:rPr>
                <w:rFonts w:cs="Arial"/>
                <w:b/>
                <w:noProof/>
              </w:rPr>
              <w:t>Sahlean T.C.</w:t>
            </w:r>
            <w:r w:rsidRPr="00B14A7D">
              <w:rPr>
                <w:rFonts w:cs="Arial"/>
                <w:noProof/>
              </w:rPr>
              <w:t xml:space="preserve">, Gherghel I. (2006): Contributions to the study of the herpetofauna from the Suceava River Basin (Suceava County, Romania). Studii </w:t>
            </w:r>
            <w:r>
              <w:rPr>
                <w:rFonts w:cs="Arial"/>
                <w:noProof/>
              </w:rPr>
              <w:t>ș</w:t>
            </w:r>
            <w:r w:rsidRPr="00B14A7D">
              <w:rPr>
                <w:rFonts w:cs="Arial"/>
                <w:noProof/>
              </w:rPr>
              <w:t>i Comunicări, Complexul Muzeal de Stiintele Naturii “Ion Borcea”, Bacău Vol 21: 437-446;</w:t>
            </w:r>
          </w:p>
          <w:p w:rsidR="001F723A" w:rsidRPr="00B14A7D" w:rsidRDefault="001F723A" w:rsidP="001F723A">
            <w:pPr>
              <w:ind w:left="800" w:right="87" w:hanging="700"/>
              <w:jc w:val="both"/>
              <w:rPr>
                <w:rFonts w:ascii="Garamond" w:hAnsi="Garamond" w:cs="Arial"/>
                <w:bCs/>
                <w:noProof/>
                <w:spacing w:val="-3"/>
                <w:sz w:val="24"/>
                <w:szCs w:val="24"/>
              </w:rPr>
            </w:pPr>
            <w:r w:rsidRPr="00B14A7D">
              <w:rPr>
                <w:rFonts w:cs="Arial"/>
                <w:noProof/>
              </w:rPr>
              <w:t xml:space="preserve">Strugariu Al., </w:t>
            </w:r>
            <w:r w:rsidRPr="00B14A7D">
              <w:rPr>
                <w:rFonts w:cs="Arial"/>
                <w:b/>
                <w:noProof/>
              </w:rPr>
              <w:t>Sahlean C.T.</w:t>
            </w:r>
            <w:r w:rsidRPr="00B14A7D">
              <w:rPr>
                <w:rFonts w:cs="Arial"/>
                <w:noProof/>
              </w:rPr>
              <w:t>, Hu</w:t>
            </w:r>
            <w:r>
              <w:rPr>
                <w:rFonts w:cs="Arial"/>
                <w:noProof/>
              </w:rPr>
              <w:t>ț</w:t>
            </w:r>
            <w:r w:rsidRPr="00B14A7D">
              <w:rPr>
                <w:rFonts w:cs="Arial"/>
                <w:noProof/>
              </w:rPr>
              <w:t>uleac-Volosciuc M.V., Pu</w:t>
            </w:r>
            <w:r>
              <w:rPr>
                <w:rFonts w:cs="Arial"/>
                <w:noProof/>
              </w:rPr>
              <w:t>ș</w:t>
            </w:r>
            <w:r w:rsidRPr="00B14A7D">
              <w:rPr>
                <w:rFonts w:cs="Arial"/>
                <w:noProof/>
              </w:rPr>
              <w:t>ca</w:t>
            </w:r>
            <w:r>
              <w:rPr>
                <w:rFonts w:cs="Arial"/>
                <w:noProof/>
              </w:rPr>
              <w:t>ș</w:t>
            </w:r>
            <w:r w:rsidRPr="00B14A7D">
              <w:rPr>
                <w:rFonts w:cs="Arial"/>
                <w:noProof/>
              </w:rPr>
              <w:t>u M. Cr. (2006): Preliminary data regarding the distribution of reptilian fauna in Suceava County (Romania). North-Western Journal of Zoology 2(1): 39-43.</w:t>
            </w:r>
          </w:p>
          <w:p w:rsidR="001F723A" w:rsidRDefault="001F723A" w:rsidP="001F723A">
            <w:pPr>
              <w:pStyle w:val="CVNormal"/>
              <w:ind w:right="87"/>
              <w:jc w:val="both"/>
              <w:rPr>
                <w:rFonts w:cs="Arial"/>
                <w:b/>
                <w:noProof/>
              </w:rPr>
            </w:pPr>
          </w:p>
          <w:p w:rsidR="001F723A" w:rsidRPr="00B14A7D" w:rsidRDefault="001F723A" w:rsidP="001F723A">
            <w:pPr>
              <w:pStyle w:val="CVNormal"/>
              <w:ind w:right="87"/>
              <w:jc w:val="both"/>
              <w:rPr>
                <w:rFonts w:cs="Arial"/>
                <w:b/>
                <w:noProof/>
              </w:rPr>
            </w:pPr>
          </w:p>
          <w:p w:rsidR="001F723A" w:rsidRPr="00B14A7D" w:rsidRDefault="001F723A" w:rsidP="001F723A">
            <w:pPr>
              <w:ind w:left="800" w:right="87" w:hanging="700"/>
              <w:jc w:val="both"/>
              <w:rPr>
                <w:rFonts w:cs="Arial"/>
                <w:b/>
                <w:noProof/>
              </w:rPr>
            </w:pPr>
            <w:r w:rsidRPr="00B14A7D">
              <w:rPr>
                <w:rFonts w:cs="Arial"/>
                <w:b/>
                <w:noProof/>
              </w:rPr>
              <w:t>PREZENTĂRI ORALE SAU POSTERE:</w:t>
            </w:r>
          </w:p>
          <w:p w:rsidR="001F723A" w:rsidRDefault="001F723A" w:rsidP="001F723A">
            <w:pPr>
              <w:ind w:left="800" w:right="87" w:hanging="700"/>
              <w:jc w:val="both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Impact of climate change on the distribution of the Caspian whip snake (</w:t>
            </w:r>
            <w:r>
              <w:rPr>
                <w:rFonts w:cs="Arial"/>
                <w:i/>
                <w:noProof/>
              </w:rPr>
              <w:t>Dolichophis caspius</w:t>
            </w:r>
            <w:r>
              <w:rPr>
                <w:rFonts w:cs="Arial"/>
                <w:noProof/>
              </w:rPr>
              <w:t>): a new method for refining ENM projections. Sixth</w:t>
            </w:r>
            <w:r w:rsidRPr="00B14A7D">
              <w:rPr>
                <w:rFonts w:cs="Arial"/>
                <w:noProof/>
              </w:rPr>
              <w:t xml:space="preserve"> Annual Zoological Congress of “Grigore An</w:t>
            </w:r>
            <w:r>
              <w:rPr>
                <w:rFonts w:cs="Arial"/>
                <w:noProof/>
              </w:rPr>
              <w:t>tipa” Museum (CZGA), November 19-22, 2014</w:t>
            </w:r>
            <w:r w:rsidRPr="00B14A7D">
              <w:rPr>
                <w:rFonts w:cs="Arial"/>
                <w:noProof/>
              </w:rPr>
              <w:t>, Bucharest (Poster)</w:t>
            </w:r>
            <w:r>
              <w:rPr>
                <w:rFonts w:cs="Arial"/>
                <w:noProof/>
              </w:rPr>
              <w:t>;</w:t>
            </w:r>
          </w:p>
          <w:p w:rsidR="001F723A" w:rsidRDefault="001F723A" w:rsidP="001F723A">
            <w:pPr>
              <w:ind w:left="800" w:right="87" w:hanging="700"/>
              <w:jc w:val="both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The Moldavian meadow viper (</w:t>
            </w:r>
            <w:r>
              <w:rPr>
                <w:rFonts w:cs="Arial"/>
                <w:i/>
                <w:noProof/>
              </w:rPr>
              <w:t>Vipera ursinii moldavica</w:t>
            </w:r>
            <w:r>
              <w:rPr>
                <w:rFonts w:cs="Arial"/>
                <w:noProof/>
              </w:rPr>
              <w:t>) conservation project. Sixth</w:t>
            </w:r>
            <w:r w:rsidRPr="00B14A7D">
              <w:rPr>
                <w:rFonts w:cs="Arial"/>
                <w:noProof/>
              </w:rPr>
              <w:t xml:space="preserve"> Annual Zoological Congress of “Grigore An</w:t>
            </w:r>
            <w:r>
              <w:rPr>
                <w:rFonts w:cs="Arial"/>
                <w:noProof/>
              </w:rPr>
              <w:t>tipa” Museum (CZGA), November 19-22, 2014</w:t>
            </w:r>
            <w:r w:rsidRPr="00B14A7D">
              <w:rPr>
                <w:rFonts w:cs="Arial"/>
                <w:noProof/>
              </w:rPr>
              <w:t>, Bucharest (Poster)</w:t>
            </w:r>
            <w:r>
              <w:rPr>
                <w:rFonts w:cs="Arial"/>
                <w:noProof/>
              </w:rPr>
              <w:t>;</w:t>
            </w:r>
          </w:p>
          <w:p w:rsidR="001F723A" w:rsidRPr="0012462C" w:rsidRDefault="001F723A" w:rsidP="001F723A">
            <w:pPr>
              <w:ind w:left="800" w:right="87" w:hanging="700"/>
              <w:jc w:val="both"/>
              <w:rPr>
                <w:rFonts w:cs="Arial"/>
                <w:noProof/>
                <w:lang w:val="en-US"/>
              </w:rPr>
            </w:pPr>
            <w:r>
              <w:rPr>
                <w:rFonts w:cs="Arial"/>
                <w:noProof/>
              </w:rPr>
              <w:t>Ecology and current status of the Nikolsky</w:t>
            </w:r>
            <w:r>
              <w:rPr>
                <w:rFonts w:cs="Arial"/>
                <w:noProof/>
                <w:lang w:val="en-US"/>
              </w:rPr>
              <w:t>’s viper (</w:t>
            </w:r>
            <w:r>
              <w:rPr>
                <w:rFonts w:cs="Arial"/>
                <w:i/>
                <w:noProof/>
                <w:lang w:val="en-US"/>
              </w:rPr>
              <w:t>Vipera (berus) nikolski</w:t>
            </w:r>
            <w:r>
              <w:rPr>
                <w:rFonts w:cs="Arial"/>
                <w:noProof/>
                <w:lang w:val="en-US"/>
              </w:rPr>
              <w:t xml:space="preserve">) in Romania. </w:t>
            </w:r>
            <w:r>
              <w:rPr>
                <w:rFonts w:cs="Arial"/>
                <w:noProof/>
              </w:rPr>
              <w:t>Sixth</w:t>
            </w:r>
            <w:r w:rsidRPr="00B14A7D">
              <w:rPr>
                <w:rFonts w:cs="Arial"/>
                <w:noProof/>
              </w:rPr>
              <w:t xml:space="preserve"> Annual Zoological Congress of “Grigore An</w:t>
            </w:r>
            <w:r>
              <w:rPr>
                <w:rFonts w:cs="Arial"/>
                <w:noProof/>
              </w:rPr>
              <w:t>tipa” Museum (CZGA), November 19-22, 2014, Bucharest (Presentation</w:t>
            </w:r>
            <w:r w:rsidRPr="00B14A7D">
              <w:rPr>
                <w:rFonts w:cs="Arial"/>
                <w:noProof/>
              </w:rPr>
              <w:t>)</w:t>
            </w:r>
            <w:r>
              <w:rPr>
                <w:rFonts w:cs="Arial"/>
                <w:noProof/>
              </w:rPr>
              <w:t>;</w:t>
            </w:r>
          </w:p>
          <w:p w:rsidR="001F723A" w:rsidRDefault="001F723A" w:rsidP="001F723A">
            <w:pPr>
              <w:ind w:left="800" w:right="87" w:hanging="700"/>
              <w:jc w:val="both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Insights into the climatic niche of a glacial relict (</w:t>
            </w:r>
            <w:r>
              <w:rPr>
                <w:rFonts w:cs="Arial"/>
                <w:i/>
                <w:noProof/>
              </w:rPr>
              <w:t>Pholidoptera transsylvanica</w:t>
            </w:r>
            <w:r>
              <w:rPr>
                <w:rFonts w:cs="Arial"/>
                <w:noProof/>
              </w:rPr>
              <w:t>) using species distribution modeling. Sixth</w:t>
            </w:r>
            <w:r w:rsidRPr="00B14A7D">
              <w:rPr>
                <w:rFonts w:cs="Arial"/>
                <w:noProof/>
              </w:rPr>
              <w:t xml:space="preserve"> Annual Zoological Congress of “Grigore An</w:t>
            </w:r>
            <w:r>
              <w:rPr>
                <w:rFonts w:cs="Arial"/>
                <w:noProof/>
              </w:rPr>
              <w:t>tipa” Museum (CZGA), November 19-22, 2014</w:t>
            </w:r>
            <w:r w:rsidRPr="00B14A7D">
              <w:rPr>
                <w:rFonts w:cs="Arial"/>
                <w:noProof/>
              </w:rPr>
              <w:t>, Bucharest (Poster)</w:t>
            </w:r>
            <w:r>
              <w:rPr>
                <w:rFonts w:cs="Arial"/>
                <w:noProof/>
              </w:rPr>
              <w:t>;</w:t>
            </w:r>
          </w:p>
          <w:p w:rsidR="001F723A" w:rsidRPr="00B14A7D" w:rsidRDefault="001F723A" w:rsidP="001F723A">
            <w:pPr>
              <w:ind w:left="800" w:right="87" w:hanging="700"/>
              <w:jc w:val="both"/>
              <w:rPr>
                <w:rFonts w:cs="Arial"/>
                <w:noProof/>
              </w:rPr>
            </w:pPr>
            <w:r w:rsidRPr="00B14A7D">
              <w:rPr>
                <w:rFonts w:cs="Arial"/>
                <w:noProof/>
              </w:rPr>
              <w:t xml:space="preserve">Efficiency of Natura 2000 Network in preserving the potential breeding habitats of the Eurasian stone-curlew </w:t>
            </w:r>
            <w:r w:rsidRPr="00B14A7D">
              <w:rPr>
                <w:rFonts w:cs="Arial"/>
                <w:i/>
                <w:noProof/>
              </w:rPr>
              <w:t>Burhinus oedicnemus</w:t>
            </w:r>
            <w:r w:rsidRPr="00B14A7D">
              <w:rPr>
                <w:rFonts w:cs="Arial"/>
                <w:noProof/>
              </w:rPr>
              <w:t xml:space="preserve"> (L., 1758) in Romania. Fifth Annual Zoological Congress of “Grigore Antipa” Museum (CZGA), November 20-23, 2013, Bucharest (Poster);</w:t>
            </w:r>
          </w:p>
          <w:p w:rsidR="001F723A" w:rsidRPr="00B14A7D" w:rsidRDefault="001F723A" w:rsidP="001F723A">
            <w:pPr>
              <w:ind w:left="800" w:right="87" w:hanging="700"/>
              <w:jc w:val="both"/>
              <w:rPr>
                <w:rFonts w:cs="Arial"/>
                <w:noProof/>
              </w:rPr>
            </w:pPr>
            <w:r w:rsidRPr="00B14A7D">
              <w:rPr>
                <w:rFonts w:cs="Arial"/>
                <w:noProof/>
              </w:rPr>
              <w:t>Urban ecosystems: preliminary studies regarding the vertebrate fauna of Văcăre</w:t>
            </w:r>
            <w:r>
              <w:rPr>
                <w:rFonts w:cs="Arial"/>
                <w:noProof/>
              </w:rPr>
              <w:t>ș</w:t>
            </w:r>
            <w:r w:rsidRPr="00B14A7D">
              <w:rPr>
                <w:rFonts w:cs="Arial"/>
                <w:noProof/>
              </w:rPr>
              <w:t>ti Lake (Bucharest, Romania). Fifth Annual Zoological Congress of “Grigore Antipa” Museum (CZGA), November 20-23, 2013, Bucharest (Poster);</w:t>
            </w:r>
          </w:p>
          <w:p w:rsidR="001F723A" w:rsidRPr="00B14A7D" w:rsidRDefault="001F723A" w:rsidP="001F723A">
            <w:pPr>
              <w:ind w:left="800" w:right="87" w:hanging="700"/>
              <w:jc w:val="both"/>
              <w:rPr>
                <w:rFonts w:cs="Arial"/>
                <w:noProof/>
              </w:rPr>
            </w:pPr>
            <w:r w:rsidRPr="00B14A7D">
              <w:rPr>
                <w:rFonts w:cs="Arial"/>
                <w:noProof/>
              </w:rPr>
              <w:t xml:space="preserve">Influence of Borrelia and Anaplasma on behaviour of lizard genus </w:t>
            </w:r>
            <w:r w:rsidRPr="00B14A7D">
              <w:rPr>
                <w:rFonts w:cs="Arial"/>
                <w:i/>
                <w:noProof/>
              </w:rPr>
              <w:t>Lacerta</w:t>
            </w:r>
            <w:r w:rsidRPr="00B14A7D">
              <w:rPr>
                <w:rFonts w:cs="Arial"/>
                <w:noProof/>
              </w:rPr>
              <w:t>. Fifth Annual Zoological Congress of “Grigore Antipa” Museum (CZGA), November 20-23, 2013, Bucharest (Prezentare orală);</w:t>
            </w:r>
          </w:p>
          <w:p w:rsidR="001F723A" w:rsidRPr="00B14A7D" w:rsidRDefault="001F723A" w:rsidP="001F723A">
            <w:pPr>
              <w:ind w:left="800" w:right="87" w:hanging="700"/>
              <w:jc w:val="both"/>
              <w:rPr>
                <w:rFonts w:cs="Arial"/>
                <w:noProof/>
              </w:rPr>
            </w:pPr>
            <w:r w:rsidRPr="00B14A7D">
              <w:rPr>
                <w:rFonts w:cs="Arial"/>
                <w:noProof/>
              </w:rPr>
              <w:t xml:space="preserve">Distribution of the Romanian hamster, </w:t>
            </w:r>
            <w:r w:rsidRPr="00B14A7D">
              <w:rPr>
                <w:rFonts w:cs="Arial"/>
                <w:i/>
                <w:noProof/>
              </w:rPr>
              <w:t>Mesocricetus newtoni</w:t>
            </w:r>
            <w:r w:rsidRPr="00B14A7D">
              <w:rPr>
                <w:rFonts w:cs="Arial"/>
                <w:noProof/>
              </w:rPr>
              <w:t xml:space="preserve"> (Rodentia: Cricetidae): case study using MaxEnt and GIS techniques. Fourth Annual Zoological Congress of “Grigore Antipa” Museum (CZGA), November 21-23, 2012, Bucharest (Poster);</w:t>
            </w:r>
          </w:p>
          <w:p w:rsidR="001F723A" w:rsidRPr="00B14A7D" w:rsidRDefault="001F723A" w:rsidP="001F723A">
            <w:pPr>
              <w:ind w:left="800" w:right="87" w:hanging="700"/>
              <w:jc w:val="both"/>
              <w:rPr>
                <w:rFonts w:cs="Arial"/>
                <w:noProof/>
              </w:rPr>
            </w:pPr>
            <w:r w:rsidRPr="00B14A7D">
              <w:rPr>
                <w:rFonts w:cs="Arial"/>
                <w:noProof/>
              </w:rPr>
              <w:t>Population characteristics and ecology of the nose-horned viper (</w:t>
            </w:r>
            <w:r w:rsidRPr="00B14A7D">
              <w:rPr>
                <w:rFonts w:cs="Arial"/>
                <w:i/>
                <w:noProof/>
              </w:rPr>
              <w:t>Vipera ammodytes montandoni</w:t>
            </w:r>
            <w:r w:rsidRPr="00B14A7D">
              <w:rPr>
                <w:rFonts w:cs="Arial"/>
                <w:noProof/>
              </w:rPr>
              <w:t>) at its northern range limit, in Romanian Dobrudja. Fourth Annual Zoological Congress of “Grigore Antipa” Museum (CZGA), November 21-23, 2012, Bucharest (Prezentare orală);</w:t>
            </w:r>
          </w:p>
          <w:p w:rsidR="001F723A" w:rsidRPr="00B14A7D" w:rsidRDefault="001F723A" w:rsidP="001F723A">
            <w:pPr>
              <w:ind w:left="800" w:right="87" w:hanging="700"/>
              <w:jc w:val="both"/>
              <w:rPr>
                <w:rFonts w:cs="Arial"/>
                <w:noProof/>
              </w:rPr>
            </w:pPr>
            <w:r w:rsidRPr="00B14A7D">
              <w:rPr>
                <w:rFonts w:cs="Arial"/>
                <w:noProof/>
              </w:rPr>
              <w:t>Date preliminare privind selec</w:t>
            </w:r>
            <w:r>
              <w:rPr>
                <w:rFonts w:cs="Arial"/>
                <w:noProof/>
              </w:rPr>
              <w:t>ț</w:t>
            </w:r>
            <w:r w:rsidRPr="00B14A7D">
              <w:rPr>
                <w:rFonts w:cs="Arial"/>
                <w:noProof/>
              </w:rPr>
              <w:t xml:space="preserve">ia de habitat </w:t>
            </w:r>
            <w:r>
              <w:rPr>
                <w:rFonts w:cs="Arial"/>
                <w:noProof/>
              </w:rPr>
              <w:t>ș</w:t>
            </w:r>
            <w:r w:rsidRPr="00B14A7D">
              <w:rPr>
                <w:rFonts w:cs="Arial"/>
                <w:noProof/>
              </w:rPr>
              <w:t xml:space="preserve">i activitatea </w:t>
            </w:r>
            <w:r>
              <w:rPr>
                <w:rFonts w:cs="Arial"/>
                <w:noProof/>
              </w:rPr>
              <w:t>ș</w:t>
            </w:r>
            <w:r w:rsidRPr="00B14A7D">
              <w:rPr>
                <w:rFonts w:cs="Arial"/>
                <w:noProof/>
              </w:rPr>
              <w:t>arpelui rău (</w:t>
            </w:r>
            <w:r w:rsidRPr="00B14A7D">
              <w:rPr>
                <w:rFonts w:cs="Arial"/>
                <w:i/>
                <w:noProof/>
              </w:rPr>
              <w:t>Dolichophis caspius</w:t>
            </w:r>
            <w:r w:rsidRPr="00B14A7D">
              <w:rPr>
                <w:rFonts w:cs="Arial"/>
                <w:noProof/>
              </w:rPr>
              <w:t xml:space="preserve"> Gmelin, 1789) în sudul României. Sesiunea </w:t>
            </w:r>
            <w:r>
              <w:rPr>
                <w:rFonts w:cs="Arial"/>
                <w:noProof/>
              </w:rPr>
              <w:t>Ș</w:t>
            </w:r>
            <w:r w:rsidRPr="00B14A7D">
              <w:rPr>
                <w:rFonts w:cs="Arial"/>
                <w:noProof/>
              </w:rPr>
              <w:t>tiin</w:t>
            </w:r>
            <w:r>
              <w:rPr>
                <w:rFonts w:cs="Arial"/>
                <w:noProof/>
              </w:rPr>
              <w:t>ț</w:t>
            </w:r>
            <w:r w:rsidRPr="00B14A7D">
              <w:rPr>
                <w:rFonts w:cs="Arial"/>
                <w:noProof/>
              </w:rPr>
              <w:t>ifică Studen</w:t>
            </w:r>
            <w:r>
              <w:rPr>
                <w:rFonts w:cs="Arial"/>
                <w:noProof/>
              </w:rPr>
              <w:t>ț</w:t>
            </w:r>
            <w:r w:rsidRPr="00B14A7D">
              <w:rPr>
                <w:rFonts w:cs="Arial"/>
                <w:noProof/>
              </w:rPr>
              <w:t>ească a Facultă</w:t>
            </w:r>
            <w:r>
              <w:rPr>
                <w:rFonts w:cs="Arial"/>
                <w:noProof/>
              </w:rPr>
              <w:t>ț</w:t>
            </w:r>
            <w:r w:rsidRPr="00B14A7D">
              <w:rPr>
                <w:rFonts w:cs="Arial"/>
                <w:noProof/>
              </w:rPr>
              <w:t>ii de Biologie – Edi</w:t>
            </w:r>
            <w:r>
              <w:rPr>
                <w:rFonts w:cs="Arial"/>
                <w:noProof/>
              </w:rPr>
              <w:t>ț</w:t>
            </w:r>
            <w:r w:rsidRPr="00B14A7D">
              <w:rPr>
                <w:rFonts w:cs="Arial"/>
                <w:noProof/>
              </w:rPr>
              <w:t>ia 2012, Mai 25, 2012, Bucure</w:t>
            </w:r>
            <w:r>
              <w:rPr>
                <w:rFonts w:cs="Arial"/>
                <w:noProof/>
              </w:rPr>
              <w:t>ș</w:t>
            </w:r>
            <w:r w:rsidRPr="00B14A7D">
              <w:rPr>
                <w:rFonts w:cs="Arial"/>
                <w:noProof/>
              </w:rPr>
              <w:t>ti (Prezentare orală);</w:t>
            </w:r>
          </w:p>
          <w:p w:rsidR="001F723A" w:rsidRPr="00B14A7D" w:rsidRDefault="001F723A" w:rsidP="001F723A">
            <w:pPr>
              <w:ind w:left="800" w:right="87" w:hanging="700"/>
              <w:jc w:val="both"/>
              <w:rPr>
                <w:rFonts w:cs="Arial"/>
                <w:noProof/>
              </w:rPr>
            </w:pPr>
            <w:r w:rsidRPr="00B14A7D">
              <w:rPr>
                <w:rFonts w:cs="Arial"/>
                <w:noProof/>
              </w:rPr>
              <w:t xml:space="preserve">Spatial distribution of </w:t>
            </w:r>
            <w:r w:rsidRPr="00B14A7D">
              <w:rPr>
                <w:rFonts w:cs="Arial"/>
                <w:i/>
                <w:noProof/>
              </w:rPr>
              <w:t>Paradiplozoon homoion</w:t>
            </w:r>
            <w:r w:rsidRPr="00B14A7D">
              <w:rPr>
                <w:rFonts w:cs="Arial"/>
                <w:noProof/>
              </w:rPr>
              <w:t xml:space="preserve"> (Monogenoidea) individuals within the gills of Kessler’s Gudgeon (</w:t>
            </w:r>
            <w:r w:rsidRPr="00B14A7D">
              <w:rPr>
                <w:rFonts w:cs="Arial"/>
                <w:i/>
                <w:noProof/>
              </w:rPr>
              <w:t>Gobio kessleri</w:t>
            </w:r>
            <w:r w:rsidRPr="00B14A7D">
              <w:rPr>
                <w:rFonts w:cs="Arial"/>
                <w:noProof/>
              </w:rPr>
              <w:t>). Third Annual Zoological Congress of “Grigore Antipa” Museum (CZGA), November 19-22, 2011, Bucharest (Poster);</w:t>
            </w:r>
          </w:p>
          <w:p w:rsidR="001F723A" w:rsidRPr="00B14A7D" w:rsidRDefault="001F723A" w:rsidP="001F723A">
            <w:pPr>
              <w:ind w:left="800" w:right="87" w:hanging="700"/>
              <w:jc w:val="both"/>
              <w:rPr>
                <w:rFonts w:cs="Arial"/>
                <w:noProof/>
              </w:rPr>
            </w:pPr>
            <w:r w:rsidRPr="00B14A7D">
              <w:rPr>
                <w:rFonts w:cs="Arial"/>
                <w:noProof/>
              </w:rPr>
              <w:t>Conservation biology of the critically endangered Moldavian meadow viper (</w:t>
            </w:r>
            <w:r w:rsidRPr="00B14A7D">
              <w:rPr>
                <w:rFonts w:cs="Arial"/>
                <w:i/>
                <w:noProof/>
              </w:rPr>
              <w:t>Vipera ursinii moldavica</w:t>
            </w:r>
            <w:r w:rsidRPr="00B14A7D">
              <w:rPr>
                <w:rFonts w:cs="Arial"/>
                <w:noProof/>
              </w:rPr>
              <w:t>): an integrative approach. Third Annual Zoological Congress of “Grigore Antipa” Museum (CZGA), November 19-22, 2011, Bucharest (Prezentare orală);</w:t>
            </w:r>
          </w:p>
          <w:p w:rsidR="001F723A" w:rsidRPr="00B14A7D" w:rsidRDefault="001F723A" w:rsidP="001F723A">
            <w:pPr>
              <w:ind w:left="800" w:right="87" w:hanging="700"/>
              <w:jc w:val="both"/>
              <w:rPr>
                <w:rFonts w:cs="Arial"/>
                <w:noProof/>
              </w:rPr>
            </w:pPr>
            <w:r w:rsidRPr="00B14A7D">
              <w:rPr>
                <w:rFonts w:cs="Arial"/>
                <w:noProof/>
              </w:rPr>
              <w:t xml:space="preserve">Microhabitat selection in a </w:t>
            </w:r>
            <w:r w:rsidRPr="00B14A7D">
              <w:rPr>
                <w:rFonts w:cs="Arial"/>
                <w:i/>
                <w:noProof/>
              </w:rPr>
              <w:t>Vipera ursinii</w:t>
            </w:r>
            <w:r w:rsidRPr="00B14A7D">
              <w:rPr>
                <w:rFonts w:cs="Arial"/>
                <w:noProof/>
              </w:rPr>
              <w:t xml:space="preserve"> population from the Danube Delta (Romania) and conservation implications. Second Mediterranean Congress of Herpetology „(CMH2)”, May 23-27, 2011, Morocco (Prezentare orală);</w:t>
            </w:r>
          </w:p>
          <w:p w:rsidR="001F723A" w:rsidRPr="00B14A7D" w:rsidRDefault="001F723A" w:rsidP="001F723A">
            <w:pPr>
              <w:ind w:left="800" w:right="87" w:hanging="700"/>
              <w:jc w:val="both"/>
              <w:rPr>
                <w:rFonts w:cs="Arial"/>
                <w:noProof/>
              </w:rPr>
            </w:pPr>
            <w:r w:rsidRPr="00B14A7D">
              <w:rPr>
                <w:rFonts w:cs="Arial"/>
                <w:noProof/>
              </w:rPr>
              <w:t>Population characteristics and ecology of the nose-horned viper (</w:t>
            </w:r>
            <w:r w:rsidRPr="00B14A7D">
              <w:rPr>
                <w:rFonts w:cs="Arial"/>
                <w:i/>
                <w:noProof/>
              </w:rPr>
              <w:t>Vipera ammodytes montandoni</w:t>
            </w:r>
            <w:r w:rsidRPr="00B14A7D">
              <w:rPr>
                <w:rFonts w:cs="Arial"/>
                <w:noProof/>
              </w:rPr>
              <w:t>) at its northern range limit, in Romanian Dobrudja: preliminary results. Second Mediterranean Congress of Herpetology „(CMH2)”, May 23-27, 2011, Morocco (Prezentare orală);</w:t>
            </w:r>
          </w:p>
          <w:p w:rsidR="001F723A" w:rsidRPr="00B14A7D" w:rsidRDefault="001F723A" w:rsidP="001F723A">
            <w:pPr>
              <w:ind w:left="800" w:right="87" w:hanging="700"/>
              <w:jc w:val="both"/>
              <w:rPr>
                <w:rFonts w:cs="Arial"/>
                <w:noProof/>
              </w:rPr>
            </w:pPr>
            <w:r w:rsidRPr="00B14A7D">
              <w:rPr>
                <w:rFonts w:cs="Arial"/>
                <w:noProof/>
              </w:rPr>
              <w:t xml:space="preserve">Preliminary data on population characteristics and microhabitat selection of </w:t>
            </w:r>
            <w:r w:rsidRPr="00B14A7D">
              <w:rPr>
                <w:rFonts w:cs="Arial"/>
                <w:i/>
                <w:noProof/>
              </w:rPr>
              <w:t>Vipera ursinii</w:t>
            </w:r>
            <w:r w:rsidRPr="00B14A7D">
              <w:rPr>
                <w:rFonts w:cs="Arial"/>
                <w:noProof/>
              </w:rPr>
              <w:t xml:space="preserve"> in the Danube Delta, Romania. “15th European  Congress of Herpetology”, September 28th – October 2nd 2009, Kusadasi, Turkey (Poster);</w:t>
            </w:r>
          </w:p>
          <w:p w:rsidR="001F723A" w:rsidRPr="00B14A7D" w:rsidRDefault="001F723A" w:rsidP="001F723A">
            <w:pPr>
              <w:ind w:left="800" w:right="87" w:hanging="700"/>
              <w:jc w:val="both"/>
              <w:rPr>
                <w:rFonts w:cs="Arial"/>
                <w:noProof/>
              </w:rPr>
            </w:pPr>
            <w:r w:rsidRPr="00B14A7D">
              <w:rPr>
                <w:rFonts w:cs="Arial"/>
                <w:noProof/>
              </w:rPr>
              <w:t xml:space="preserve">Microhabitat selection and activity patterns in </w:t>
            </w:r>
            <w:r w:rsidRPr="00B14A7D">
              <w:rPr>
                <w:rFonts w:cs="Arial"/>
                <w:i/>
                <w:noProof/>
              </w:rPr>
              <w:t>Vipera ammodytes montandoni</w:t>
            </w:r>
            <w:r w:rsidRPr="00B14A7D">
              <w:rPr>
                <w:rFonts w:cs="Arial"/>
                <w:noProof/>
              </w:rPr>
              <w:t xml:space="preserve"> in Dobrudja, Romania. Second Annual Symposium of the Romanian Herpetological Society, February 2009, Cluj-Napoca (Prezentare orală);</w:t>
            </w:r>
          </w:p>
          <w:p w:rsidR="001F723A" w:rsidRPr="00B14A7D" w:rsidRDefault="001F723A" w:rsidP="001F723A">
            <w:pPr>
              <w:ind w:left="800" w:right="87" w:hanging="700"/>
              <w:jc w:val="both"/>
              <w:rPr>
                <w:rFonts w:cs="Arial"/>
                <w:noProof/>
              </w:rPr>
            </w:pPr>
            <w:r w:rsidRPr="00B14A7D">
              <w:rPr>
                <w:rFonts w:cs="Arial"/>
                <w:noProof/>
              </w:rPr>
              <w:lastRenderedPageBreak/>
              <w:t>On the composition, distribution and conservation of urban and peri-urban herpetofauna from Baile Herculane, Romania. „Ecology and Ecosystem Protection” Scientific Presentations Series, University of Bacau. November 6-9, 2008 (Prezentare orală);</w:t>
            </w:r>
          </w:p>
          <w:p w:rsidR="001F723A" w:rsidRPr="00B14A7D" w:rsidRDefault="001F723A" w:rsidP="001F723A">
            <w:pPr>
              <w:ind w:left="800" w:right="87" w:hanging="700"/>
              <w:jc w:val="both"/>
              <w:rPr>
                <w:rFonts w:cs="Arial"/>
                <w:noProof/>
              </w:rPr>
            </w:pPr>
            <w:r w:rsidRPr="00B14A7D">
              <w:rPr>
                <w:rFonts w:cs="Arial"/>
                <w:noProof/>
              </w:rPr>
              <w:t>Preliminary aspects concerning the urban herpetofauna from the city of Suceava (Suceava County, Romania). First Annual Symposium of the Romanian Herpetological Society, March 2-3, 2008, Cluj-Napoca (Prezentare orală);</w:t>
            </w:r>
          </w:p>
          <w:p w:rsidR="001F723A" w:rsidRPr="00B14A7D" w:rsidRDefault="001F723A" w:rsidP="001F723A">
            <w:pPr>
              <w:ind w:left="800" w:right="87" w:hanging="700"/>
              <w:jc w:val="both"/>
              <w:rPr>
                <w:rFonts w:cs="Arial"/>
                <w:noProof/>
              </w:rPr>
            </w:pPr>
            <w:r w:rsidRPr="00B14A7D">
              <w:rPr>
                <w:rFonts w:cs="Arial"/>
                <w:noProof/>
              </w:rPr>
              <w:t>Spatial distribution, habitat preferences and present status of the herpetofauna from Northern Macin Mountains (Tulcea County, Romania). „Anthropogenic impact on biodiversity” Scientific Presentations Series – Al. I. Cuza University, Iasi, September 28-30, 2007 (Prezentare orală);</w:t>
            </w:r>
          </w:p>
          <w:p w:rsidR="001F723A" w:rsidRPr="00B14A7D" w:rsidRDefault="001F723A" w:rsidP="001F723A">
            <w:pPr>
              <w:ind w:left="800" w:right="87" w:hanging="700"/>
              <w:jc w:val="both"/>
              <w:rPr>
                <w:rFonts w:cs="Arial"/>
                <w:noProof/>
              </w:rPr>
            </w:pPr>
            <w:r w:rsidRPr="00B14A7D">
              <w:rPr>
                <w:rFonts w:cs="Arial"/>
                <w:noProof/>
              </w:rPr>
              <w:t>Data regarding the herpetofauna from Suceava County (Romania). 3rd National Conference on Aquatic Biology: „Biodiversity and Anthropogenic Impact in the Black Sea and Coastline Ecosystems” – Al. I. Cuza University, October 20-21, Agigea (Prezentare orală);</w:t>
            </w:r>
          </w:p>
          <w:p w:rsidR="001F723A" w:rsidRPr="00B14A7D" w:rsidRDefault="001F723A" w:rsidP="001F723A">
            <w:pPr>
              <w:ind w:left="800" w:right="87" w:hanging="700"/>
              <w:jc w:val="both"/>
              <w:rPr>
                <w:rFonts w:ascii="Garamond" w:hAnsi="Garamond" w:cs="Arial Narrow"/>
                <w:bCs/>
                <w:noProof/>
                <w:sz w:val="22"/>
                <w:szCs w:val="22"/>
              </w:rPr>
            </w:pPr>
            <w:r w:rsidRPr="00B14A7D">
              <w:rPr>
                <w:rFonts w:cs="Arial"/>
                <w:noProof/>
              </w:rPr>
              <w:t>Preliminary data regarding the distribution of reptilian fauna in Suceava County (Romania), Annual Presentation Series – University of Oradea, May 2006, Oradea (Prezentare orală).</w:t>
            </w:r>
          </w:p>
        </w:tc>
      </w:tr>
    </w:tbl>
    <w:p w:rsidR="007806E6" w:rsidRPr="00B14A7D" w:rsidRDefault="007806E6" w:rsidP="0012462C">
      <w:pPr>
        <w:pStyle w:val="CVNormal"/>
        <w:ind w:left="0"/>
        <w:rPr>
          <w:noProof/>
        </w:rPr>
        <w:sectPr w:rsidR="007806E6" w:rsidRPr="00B14A7D" w:rsidSect="0018071B">
          <w:footerReference w:type="default" r:id="rId9"/>
          <w:footnotePr>
            <w:pos w:val="beneathText"/>
            <w:numRestart w:val="eachPage"/>
          </w:footnotePr>
          <w:endnotePr>
            <w:numFmt w:val="decimal"/>
          </w:endnotePr>
          <w:pgSz w:w="11905" w:h="16837"/>
          <w:pgMar w:top="540" w:right="567" w:bottom="1003" w:left="567" w:header="720" w:footer="720" w:gutter="0"/>
          <w:cols w:space="720"/>
          <w:docGrid w:linePitch="360"/>
        </w:sectPr>
      </w:pPr>
    </w:p>
    <w:p w:rsidR="006D4D23" w:rsidRDefault="006D4D23" w:rsidP="002266D2">
      <w:pPr>
        <w:pStyle w:val="CVNormal-FirstLine"/>
        <w:ind w:right="87" w:firstLine="607"/>
        <w:jc w:val="both"/>
        <w:rPr>
          <w:b/>
          <w:noProof/>
          <w:sz w:val="24"/>
          <w:szCs w:val="24"/>
        </w:rPr>
      </w:pPr>
    </w:p>
    <w:p w:rsidR="006D4D23" w:rsidRDefault="006D4D23" w:rsidP="002266D2">
      <w:pPr>
        <w:pStyle w:val="CVNormal-FirstLine"/>
        <w:ind w:right="87" w:firstLine="607"/>
        <w:jc w:val="both"/>
        <w:rPr>
          <w:b/>
          <w:noProof/>
          <w:sz w:val="24"/>
          <w:szCs w:val="24"/>
        </w:rPr>
      </w:pPr>
    </w:p>
    <w:p w:rsidR="00E81FD9" w:rsidRPr="00B14A7D" w:rsidRDefault="00B14A7D" w:rsidP="002266D2">
      <w:pPr>
        <w:pStyle w:val="CVNormal-FirstLine"/>
        <w:ind w:right="87" w:firstLine="607"/>
        <w:jc w:val="both"/>
        <w:rPr>
          <w:b/>
          <w:noProof/>
          <w:sz w:val="24"/>
          <w:szCs w:val="24"/>
        </w:rPr>
      </w:pPr>
      <w:r w:rsidRPr="00B14A7D">
        <w:rPr>
          <w:b/>
          <w:noProof/>
          <w:sz w:val="24"/>
          <w:szCs w:val="24"/>
        </w:rPr>
        <w:t>PROIECTE DE CERCETARE ÎN CARE AM FOST IMPLICAT:</w:t>
      </w:r>
    </w:p>
    <w:p w:rsidR="00E81FD9" w:rsidRPr="00B14A7D" w:rsidRDefault="00E81FD9">
      <w:pPr>
        <w:pStyle w:val="CVNormal"/>
        <w:rPr>
          <w:noProof/>
        </w:rPr>
      </w:pPr>
    </w:p>
    <w:tbl>
      <w:tblPr>
        <w:tblW w:w="159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30"/>
        <w:gridCol w:w="1443"/>
        <w:gridCol w:w="2477"/>
        <w:gridCol w:w="1756"/>
        <w:gridCol w:w="7000"/>
      </w:tblGrid>
      <w:tr w:rsidR="007806E6" w:rsidRPr="00B14A7D" w:rsidTr="0012462C">
        <w:trPr>
          <w:tblHeader/>
          <w:jc w:val="center"/>
        </w:trPr>
        <w:tc>
          <w:tcPr>
            <w:tcW w:w="3230" w:type="dxa"/>
            <w:shd w:val="clear" w:color="auto" w:fill="FFCC00"/>
            <w:vAlign w:val="center"/>
          </w:tcPr>
          <w:p w:rsidR="007806E6" w:rsidRPr="00B14A7D" w:rsidRDefault="007806E6" w:rsidP="0012462C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rFonts w:cs="Arial"/>
                <w:noProof/>
              </w:rPr>
            </w:pPr>
            <w:r w:rsidRPr="00B14A7D">
              <w:rPr>
                <w:rFonts w:cs="Arial"/>
                <w:noProof/>
              </w:rPr>
              <w:t>De la data – până la data</w:t>
            </w:r>
          </w:p>
        </w:tc>
        <w:tc>
          <w:tcPr>
            <w:tcW w:w="1443" w:type="dxa"/>
            <w:shd w:val="clear" w:color="auto" w:fill="FFCC00"/>
            <w:vAlign w:val="center"/>
          </w:tcPr>
          <w:p w:rsidR="007806E6" w:rsidRPr="00B14A7D" w:rsidRDefault="007806E6" w:rsidP="0012462C">
            <w:pPr>
              <w:spacing w:line="288" w:lineRule="auto"/>
              <w:jc w:val="center"/>
              <w:rPr>
                <w:rFonts w:cs="Arial"/>
                <w:noProof/>
              </w:rPr>
            </w:pPr>
            <w:r w:rsidRPr="00B14A7D">
              <w:rPr>
                <w:rFonts w:cs="Arial"/>
                <w:noProof/>
              </w:rPr>
              <w:t>Loca</w:t>
            </w:r>
            <w:r w:rsidR="0012462C">
              <w:rPr>
                <w:rFonts w:cs="Arial"/>
                <w:noProof/>
              </w:rPr>
              <w:t>ț</w:t>
            </w:r>
            <w:r w:rsidRPr="00B14A7D">
              <w:rPr>
                <w:rFonts w:cs="Arial"/>
                <w:noProof/>
              </w:rPr>
              <w:t>ia</w:t>
            </w:r>
          </w:p>
        </w:tc>
        <w:tc>
          <w:tcPr>
            <w:tcW w:w="2477" w:type="dxa"/>
            <w:shd w:val="clear" w:color="auto" w:fill="FFCC00"/>
            <w:vAlign w:val="center"/>
          </w:tcPr>
          <w:p w:rsidR="007806E6" w:rsidRPr="00B14A7D" w:rsidRDefault="007806E6" w:rsidP="0012462C">
            <w:pPr>
              <w:spacing w:line="288" w:lineRule="auto"/>
              <w:jc w:val="center"/>
              <w:rPr>
                <w:rFonts w:cs="Arial"/>
                <w:noProof/>
              </w:rPr>
            </w:pPr>
            <w:r w:rsidRPr="00B14A7D">
              <w:rPr>
                <w:rFonts w:cs="Arial"/>
                <w:noProof/>
              </w:rPr>
              <w:t>Beneficiar</w:t>
            </w:r>
          </w:p>
        </w:tc>
        <w:tc>
          <w:tcPr>
            <w:tcW w:w="1756" w:type="dxa"/>
            <w:shd w:val="clear" w:color="auto" w:fill="FFCC00"/>
            <w:vAlign w:val="center"/>
          </w:tcPr>
          <w:p w:rsidR="007806E6" w:rsidRPr="00B14A7D" w:rsidRDefault="007806E6" w:rsidP="0012462C">
            <w:pPr>
              <w:spacing w:line="288" w:lineRule="auto"/>
              <w:jc w:val="center"/>
              <w:rPr>
                <w:rFonts w:cs="Arial"/>
                <w:noProof/>
              </w:rPr>
            </w:pPr>
            <w:r w:rsidRPr="00B14A7D">
              <w:rPr>
                <w:rFonts w:cs="Arial"/>
                <w:noProof/>
              </w:rPr>
              <w:t>Pozi</w:t>
            </w:r>
            <w:r w:rsidR="0012462C">
              <w:rPr>
                <w:rFonts w:cs="Arial"/>
                <w:noProof/>
              </w:rPr>
              <w:t>ț</w:t>
            </w:r>
            <w:r w:rsidRPr="00B14A7D">
              <w:rPr>
                <w:rFonts w:cs="Arial"/>
                <w:noProof/>
              </w:rPr>
              <w:t>ia</w:t>
            </w:r>
          </w:p>
        </w:tc>
        <w:tc>
          <w:tcPr>
            <w:tcW w:w="7000" w:type="dxa"/>
            <w:shd w:val="clear" w:color="auto" w:fill="FFCC00"/>
            <w:vAlign w:val="center"/>
          </w:tcPr>
          <w:p w:rsidR="007806E6" w:rsidRPr="00B14A7D" w:rsidRDefault="007806E6" w:rsidP="0012462C">
            <w:pPr>
              <w:spacing w:line="288" w:lineRule="auto"/>
              <w:ind w:hanging="590"/>
              <w:jc w:val="center"/>
              <w:rPr>
                <w:rFonts w:cs="Arial"/>
                <w:noProof/>
              </w:rPr>
            </w:pPr>
            <w:r w:rsidRPr="00B14A7D">
              <w:rPr>
                <w:rFonts w:cs="Arial"/>
                <w:noProof/>
              </w:rPr>
              <w:t>Descriere</w:t>
            </w:r>
          </w:p>
        </w:tc>
      </w:tr>
      <w:tr w:rsidR="00355AF7" w:rsidRPr="00B14A7D" w:rsidTr="0012462C">
        <w:trPr>
          <w:jc w:val="center"/>
        </w:trPr>
        <w:tc>
          <w:tcPr>
            <w:tcW w:w="3230" w:type="dxa"/>
            <w:shd w:val="clear" w:color="auto" w:fill="auto"/>
            <w:vAlign w:val="center"/>
          </w:tcPr>
          <w:p w:rsidR="00355AF7" w:rsidRPr="00B14A7D" w:rsidRDefault="00C54926" w:rsidP="0012462C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Octombrie 2015 – prezent</w:t>
            </w:r>
          </w:p>
        </w:tc>
        <w:tc>
          <w:tcPr>
            <w:tcW w:w="1443" w:type="dxa"/>
            <w:shd w:val="clear" w:color="auto" w:fill="auto"/>
            <w:vAlign w:val="center"/>
          </w:tcPr>
          <w:p w:rsidR="00355AF7" w:rsidRPr="00B14A7D" w:rsidRDefault="00C54926" w:rsidP="001F723A">
            <w:pPr>
              <w:jc w:val="center"/>
              <w:rPr>
                <w:rFonts w:cs="Arial"/>
                <w:noProof/>
              </w:rPr>
            </w:pPr>
            <w:r w:rsidRPr="00B14A7D">
              <w:rPr>
                <w:rFonts w:cs="Arial"/>
                <w:noProof/>
              </w:rPr>
              <w:t xml:space="preserve">Toată </w:t>
            </w:r>
            <w:r>
              <w:rPr>
                <w:rFonts w:cs="Arial"/>
                <w:noProof/>
              </w:rPr>
              <w:t>ț</w:t>
            </w:r>
            <w:r w:rsidRPr="00B14A7D">
              <w:rPr>
                <w:rFonts w:cs="Arial"/>
                <w:noProof/>
              </w:rPr>
              <w:t>ara</w:t>
            </w:r>
          </w:p>
        </w:tc>
        <w:tc>
          <w:tcPr>
            <w:tcW w:w="2477" w:type="dxa"/>
            <w:shd w:val="clear" w:color="auto" w:fill="auto"/>
            <w:vAlign w:val="center"/>
          </w:tcPr>
          <w:p w:rsidR="00355AF7" w:rsidRPr="00B14A7D" w:rsidRDefault="00C54926" w:rsidP="0012462C">
            <w:pPr>
              <w:jc w:val="center"/>
              <w:rPr>
                <w:rFonts w:eastAsia="Arial,Bold" w:cs="Arial"/>
                <w:bCs/>
                <w:noProof/>
              </w:rPr>
            </w:pPr>
            <w:r>
              <w:rPr>
                <w:rFonts w:eastAsia="Arial,Bold" w:cs="Arial"/>
                <w:bCs/>
                <w:noProof/>
              </w:rPr>
              <w:t>Ministerul Educatiei</w:t>
            </w:r>
          </w:p>
        </w:tc>
        <w:tc>
          <w:tcPr>
            <w:tcW w:w="1756" w:type="dxa"/>
            <w:shd w:val="clear" w:color="auto" w:fill="auto"/>
            <w:vAlign w:val="center"/>
          </w:tcPr>
          <w:p w:rsidR="00355AF7" w:rsidRPr="00B14A7D" w:rsidRDefault="00C54926" w:rsidP="0012462C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Cercetator post-doctoral</w:t>
            </w:r>
          </w:p>
        </w:tc>
        <w:tc>
          <w:tcPr>
            <w:tcW w:w="7000" w:type="dxa"/>
            <w:shd w:val="clear" w:color="auto" w:fill="auto"/>
            <w:vAlign w:val="center"/>
          </w:tcPr>
          <w:p w:rsidR="00355AF7" w:rsidRPr="00B14A7D" w:rsidRDefault="00C54926" w:rsidP="0004719A">
            <w:pPr>
              <w:jc w:val="both"/>
              <w:rPr>
                <w:rFonts w:cs="Arial"/>
                <w:noProof/>
              </w:rPr>
            </w:pPr>
            <w:r w:rsidRPr="00C54926">
              <w:rPr>
                <w:rFonts w:cs="Arial"/>
                <w:noProof/>
              </w:rPr>
              <w:t>Istoria evolutivă a unui grup de specii de cosași (</w:t>
            </w:r>
            <w:r w:rsidRPr="00C54926">
              <w:rPr>
                <w:rFonts w:cs="Arial"/>
                <w:i/>
                <w:noProof/>
              </w:rPr>
              <w:t>Isophya camptoxypha</w:t>
            </w:r>
            <w:r w:rsidRPr="00C54926">
              <w:rPr>
                <w:rFonts w:cs="Arial"/>
                <w:noProof/>
              </w:rPr>
              <w:t>) extrapolată utilizând metode acustice, moleculare și de modelare a nișei ecologice</w:t>
            </w:r>
          </w:p>
        </w:tc>
      </w:tr>
      <w:tr w:rsidR="00C54926" w:rsidRPr="00B14A7D" w:rsidTr="0012462C">
        <w:trPr>
          <w:jc w:val="center"/>
        </w:trPr>
        <w:tc>
          <w:tcPr>
            <w:tcW w:w="3230" w:type="dxa"/>
            <w:shd w:val="clear" w:color="auto" w:fill="auto"/>
            <w:vAlign w:val="center"/>
          </w:tcPr>
          <w:p w:rsidR="00C54926" w:rsidRPr="00B14A7D" w:rsidRDefault="00C54926" w:rsidP="00C54926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Iulie 2015 – prezent</w:t>
            </w:r>
          </w:p>
        </w:tc>
        <w:tc>
          <w:tcPr>
            <w:tcW w:w="1443" w:type="dxa"/>
            <w:shd w:val="clear" w:color="auto" w:fill="auto"/>
            <w:vAlign w:val="center"/>
          </w:tcPr>
          <w:p w:rsidR="00C54926" w:rsidRPr="00B14A7D" w:rsidRDefault="00C54926" w:rsidP="00C54926">
            <w:pPr>
              <w:jc w:val="center"/>
              <w:rPr>
                <w:rFonts w:cs="Arial"/>
                <w:noProof/>
              </w:rPr>
            </w:pPr>
            <w:r w:rsidRPr="00B14A7D">
              <w:rPr>
                <w:rFonts w:cs="Arial"/>
                <w:noProof/>
              </w:rPr>
              <w:t xml:space="preserve">Toată </w:t>
            </w:r>
            <w:r>
              <w:rPr>
                <w:rFonts w:cs="Arial"/>
                <w:noProof/>
              </w:rPr>
              <w:t>ț</w:t>
            </w:r>
            <w:r w:rsidRPr="00B14A7D">
              <w:rPr>
                <w:rFonts w:cs="Arial"/>
                <w:noProof/>
              </w:rPr>
              <w:t>ara</w:t>
            </w:r>
          </w:p>
        </w:tc>
        <w:tc>
          <w:tcPr>
            <w:tcW w:w="2477" w:type="dxa"/>
            <w:shd w:val="clear" w:color="auto" w:fill="auto"/>
            <w:vAlign w:val="center"/>
          </w:tcPr>
          <w:p w:rsidR="00C54926" w:rsidRPr="00B14A7D" w:rsidRDefault="00C54926" w:rsidP="00C54926">
            <w:pPr>
              <w:jc w:val="center"/>
              <w:rPr>
                <w:rFonts w:eastAsia="Arial,Bold" w:cs="Arial"/>
                <w:bCs/>
                <w:noProof/>
              </w:rPr>
            </w:pPr>
            <w:r w:rsidRPr="00C54926">
              <w:rPr>
                <w:rFonts w:eastAsia="Arial,Bold" w:cs="Arial"/>
                <w:bCs/>
                <w:noProof/>
              </w:rPr>
              <w:t>Institutul de Biologie București al Academiei Române (IBB)</w:t>
            </w:r>
          </w:p>
        </w:tc>
        <w:tc>
          <w:tcPr>
            <w:tcW w:w="1756" w:type="dxa"/>
            <w:shd w:val="clear" w:color="auto" w:fill="auto"/>
            <w:vAlign w:val="center"/>
          </w:tcPr>
          <w:p w:rsidR="00C54926" w:rsidRPr="00B14A7D" w:rsidRDefault="00C54926" w:rsidP="00C54926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Expert GIS</w:t>
            </w:r>
          </w:p>
        </w:tc>
        <w:tc>
          <w:tcPr>
            <w:tcW w:w="7000" w:type="dxa"/>
            <w:shd w:val="clear" w:color="auto" w:fill="auto"/>
            <w:vAlign w:val="center"/>
          </w:tcPr>
          <w:p w:rsidR="00C54926" w:rsidRPr="00B14A7D" w:rsidRDefault="00C54926" w:rsidP="00C54926">
            <w:pPr>
              <w:jc w:val="both"/>
              <w:rPr>
                <w:rFonts w:cs="Arial"/>
                <w:noProof/>
              </w:rPr>
            </w:pPr>
            <w:r w:rsidRPr="00C54926">
              <w:rPr>
                <w:rFonts w:cs="Arial"/>
                <w:noProof/>
              </w:rPr>
              <w:t>“Sistem național de monitorizare pe termen lung a bioacumulării metalelor grele aeropurtate (BIOMONRO)” - expert GIS.</w:t>
            </w:r>
          </w:p>
        </w:tc>
      </w:tr>
      <w:tr w:rsidR="00C54926" w:rsidRPr="00B14A7D" w:rsidTr="0012462C">
        <w:trPr>
          <w:jc w:val="center"/>
        </w:trPr>
        <w:tc>
          <w:tcPr>
            <w:tcW w:w="3230" w:type="dxa"/>
            <w:shd w:val="clear" w:color="auto" w:fill="auto"/>
            <w:vAlign w:val="center"/>
          </w:tcPr>
          <w:p w:rsidR="00C54926" w:rsidRPr="00B14A7D" w:rsidRDefault="00C54926" w:rsidP="00C54926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Aprilie 2014 – prezent</w:t>
            </w:r>
          </w:p>
        </w:tc>
        <w:tc>
          <w:tcPr>
            <w:tcW w:w="1443" w:type="dxa"/>
            <w:shd w:val="clear" w:color="auto" w:fill="auto"/>
            <w:vAlign w:val="center"/>
          </w:tcPr>
          <w:p w:rsidR="00C54926" w:rsidRPr="00B14A7D" w:rsidRDefault="00C54926" w:rsidP="00C54926">
            <w:pPr>
              <w:jc w:val="center"/>
              <w:rPr>
                <w:rFonts w:cs="Arial"/>
                <w:noProof/>
              </w:rPr>
            </w:pPr>
            <w:r w:rsidRPr="00B14A7D">
              <w:rPr>
                <w:rFonts w:cs="Arial"/>
                <w:noProof/>
              </w:rPr>
              <w:t>Jud. Arge</w:t>
            </w:r>
            <w:r>
              <w:rPr>
                <w:rFonts w:cs="Arial"/>
                <w:noProof/>
              </w:rPr>
              <w:t xml:space="preserve">ș, </w:t>
            </w:r>
            <w:r w:rsidRPr="00B14A7D">
              <w:rPr>
                <w:rFonts w:cs="Arial"/>
                <w:noProof/>
              </w:rPr>
              <w:t>Vâlcea</w:t>
            </w:r>
          </w:p>
        </w:tc>
        <w:tc>
          <w:tcPr>
            <w:tcW w:w="2477" w:type="dxa"/>
            <w:shd w:val="clear" w:color="auto" w:fill="auto"/>
            <w:vAlign w:val="center"/>
          </w:tcPr>
          <w:p w:rsidR="00C54926" w:rsidRPr="00B14A7D" w:rsidRDefault="00C54926" w:rsidP="00C54926">
            <w:pPr>
              <w:jc w:val="center"/>
              <w:rPr>
                <w:rFonts w:eastAsia="Arial,Bold" w:cs="Arial"/>
                <w:bCs/>
                <w:noProof/>
              </w:rPr>
            </w:pPr>
            <w:r>
              <w:rPr>
                <w:rFonts w:eastAsia="Arial,Bold" w:cs="Arial"/>
                <w:bCs/>
                <w:noProof/>
              </w:rPr>
              <w:t>Asociația Română pentru Cultură, Educație și Sport</w:t>
            </w:r>
          </w:p>
        </w:tc>
        <w:tc>
          <w:tcPr>
            <w:tcW w:w="1756" w:type="dxa"/>
            <w:shd w:val="clear" w:color="auto" w:fill="auto"/>
            <w:vAlign w:val="center"/>
          </w:tcPr>
          <w:p w:rsidR="00C54926" w:rsidRPr="00B14A7D" w:rsidRDefault="00C54926" w:rsidP="00C54926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Expert amfibieni-reptile</w:t>
            </w:r>
          </w:p>
        </w:tc>
        <w:tc>
          <w:tcPr>
            <w:tcW w:w="7000" w:type="dxa"/>
            <w:shd w:val="clear" w:color="auto" w:fill="auto"/>
            <w:vAlign w:val="center"/>
          </w:tcPr>
          <w:p w:rsidR="00C54926" w:rsidRPr="00B14A7D" w:rsidRDefault="00C54926" w:rsidP="00C54926">
            <w:pPr>
              <w:jc w:val="both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Inventarierea și cartarea distribuției habitatelor și speciilor din situl Natura 2000 – ROSCI0354, elaborarea planului de management</w:t>
            </w:r>
          </w:p>
        </w:tc>
      </w:tr>
      <w:tr w:rsidR="00C54926" w:rsidRPr="00B14A7D" w:rsidTr="0012462C">
        <w:trPr>
          <w:jc w:val="center"/>
        </w:trPr>
        <w:tc>
          <w:tcPr>
            <w:tcW w:w="3230" w:type="dxa"/>
            <w:shd w:val="clear" w:color="auto" w:fill="auto"/>
            <w:vAlign w:val="center"/>
          </w:tcPr>
          <w:p w:rsidR="00C54926" w:rsidRPr="00B14A7D" w:rsidRDefault="00C54926" w:rsidP="00C54926">
            <w:pPr>
              <w:jc w:val="center"/>
              <w:rPr>
                <w:rFonts w:cs="Arial"/>
                <w:noProof/>
              </w:rPr>
            </w:pPr>
            <w:r w:rsidRPr="00B14A7D">
              <w:rPr>
                <w:rFonts w:cs="Arial"/>
                <w:noProof/>
              </w:rPr>
              <w:t>Aprilie 2014 - Septembrie 2014</w:t>
            </w:r>
          </w:p>
        </w:tc>
        <w:tc>
          <w:tcPr>
            <w:tcW w:w="1443" w:type="dxa"/>
            <w:shd w:val="clear" w:color="auto" w:fill="auto"/>
            <w:vAlign w:val="center"/>
          </w:tcPr>
          <w:p w:rsidR="00C54926" w:rsidRPr="00B14A7D" w:rsidRDefault="00C54926" w:rsidP="00C54926">
            <w:pPr>
              <w:jc w:val="center"/>
              <w:rPr>
                <w:rFonts w:cs="Arial"/>
                <w:noProof/>
              </w:rPr>
            </w:pPr>
            <w:r w:rsidRPr="00B14A7D">
              <w:rPr>
                <w:rFonts w:cs="Arial"/>
                <w:noProof/>
              </w:rPr>
              <w:t>Jud. Bra</w:t>
            </w:r>
            <w:r>
              <w:rPr>
                <w:rFonts w:cs="Arial"/>
                <w:noProof/>
              </w:rPr>
              <w:t>ș</w:t>
            </w:r>
            <w:r w:rsidRPr="00B14A7D">
              <w:rPr>
                <w:rFonts w:cs="Arial"/>
                <w:noProof/>
              </w:rPr>
              <w:t>ov, Arge</w:t>
            </w:r>
            <w:r>
              <w:rPr>
                <w:rFonts w:cs="Arial"/>
                <w:noProof/>
              </w:rPr>
              <w:t>ș</w:t>
            </w:r>
            <w:r w:rsidRPr="00B14A7D">
              <w:rPr>
                <w:rFonts w:cs="Arial"/>
                <w:noProof/>
              </w:rPr>
              <w:t xml:space="preserve"> Vâlcea, Sibiu</w:t>
            </w:r>
          </w:p>
        </w:tc>
        <w:tc>
          <w:tcPr>
            <w:tcW w:w="2477" w:type="dxa"/>
            <w:shd w:val="clear" w:color="auto" w:fill="auto"/>
            <w:vAlign w:val="center"/>
          </w:tcPr>
          <w:p w:rsidR="00C54926" w:rsidRPr="00B14A7D" w:rsidRDefault="00C54926" w:rsidP="00C54926">
            <w:pPr>
              <w:jc w:val="center"/>
              <w:rPr>
                <w:rFonts w:eastAsia="Arial,Bold" w:cs="Arial"/>
                <w:bCs/>
                <w:noProof/>
              </w:rPr>
            </w:pPr>
            <w:r w:rsidRPr="00B14A7D">
              <w:rPr>
                <w:rFonts w:eastAsia="Arial,Bold" w:cs="Arial"/>
                <w:bCs/>
                <w:noProof/>
              </w:rPr>
              <w:t>Asocia</w:t>
            </w:r>
            <w:r>
              <w:rPr>
                <w:rFonts w:eastAsia="Arial,Bold" w:cs="Arial"/>
                <w:bCs/>
                <w:noProof/>
              </w:rPr>
              <w:t>ț</w:t>
            </w:r>
            <w:r w:rsidRPr="00B14A7D">
              <w:rPr>
                <w:rFonts w:eastAsia="Arial,Bold" w:cs="Arial"/>
                <w:bCs/>
                <w:noProof/>
              </w:rPr>
              <w:t>ia WWF Programul Dunăre Carpa</w:t>
            </w:r>
            <w:r>
              <w:rPr>
                <w:rFonts w:eastAsia="Arial,Bold" w:cs="Arial"/>
                <w:bCs/>
                <w:noProof/>
              </w:rPr>
              <w:t>ț</w:t>
            </w:r>
            <w:r w:rsidRPr="00B14A7D">
              <w:rPr>
                <w:rFonts w:eastAsia="Arial,Bold" w:cs="Arial"/>
                <w:bCs/>
                <w:noProof/>
              </w:rPr>
              <w:t>i România</w:t>
            </w:r>
          </w:p>
        </w:tc>
        <w:tc>
          <w:tcPr>
            <w:tcW w:w="1756" w:type="dxa"/>
            <w:shd w:val="clear" w:color="auto" w:fill="auto"/>
            <w:vAlign w:val="center"/>
          </w:tcPr>
          <w:p w:rsidR="00C54926" w:rsidRPr="00B14A7D" w:rsidRDefault="00C54926" w:rsidP="00C54926">
            <w:pPr>
              <w:jc w:val="center"/>
              <w:rPr>
                <w:rFonts w:cs="Arial"/>
                <w:noProof/>
              </w:rPr>
            </w:pPr>
            <w:r w:rsidRPr="00B14A7D">
              <w:rPr>
                <w:rFonts w:cs="Arial"/>
                <w:noProof/>
              </w:rPr>
              <w:t>Expert amfibieni – reptile, mamifere</w:t>
            </w:r>
          </w:p>
        </w:tc>
        <w:tc>
          <w:tcPr>
            <w:tcW w:w="7000" w:type="dxa"/>
            <w:shd w:val="clear" w:color="auto" w:fill="auto"/>
            <w:vAlign w:val="center"/>
          </w:tcPr>
          <w:p w:rsidR="00C54926" w:rsidRPr="00B14A7D" w:rsidRDefault="00C54926" w:rsidP="00C54926">
            <w:pPr>
              <w:jc w:val="both"/>
              <w:rPr>
                <w:rFonts w:cs="Arial"/>
                <w:noProof/>
              </w:rPr>
            </w:pPr>
            <w:r w:rsidRPr="00B14A7D">
              <w:rPr>
                <w:rFonts w:cs="Arial"/>
                <w:noProof/>
              </w:rPr>
              <w:t xml:space="preserve">Verificarea datelor provenite din inventariere </w:t>
            </w:r>
            <w:r>
              <w:rPr>
                <w:rFonts w:cs="Arial"/>
                <w:noProof/>
              </w:rPr>
              <w:t>ș</w:t>
            </w:r>
            <w:r w:rsidRPr="00B14A7D">
              <w:rPr>
                <w:rFonts w:cs="Arial"/>
                <w:noProof/>
              </w:rPr>
              <w:t xml:space="preserve">i evaluarea stării de conservare a speciilor </w:t>
            </w:r>
            <w:r>
              <w:rPr>
                <w:rFonts w:cs="Arial"/>
                <w:noProof/>
              </w:rPr>
              <w:t>ș</w:t>
            </w:r>
            <w:r w:rsidRPr="00B14A7D">
              <w:rPr>
                <w:rFonts w:cs="Arial"/>
                <w:noProof/>
              </w:rPr>
              <w:t>i habitatelor  în cadrul proiectului „Managementul integrat al siturior Natura 2000 Mun</w:t>
            </w:r>
            <w:r>
              <w:rPr>
                <w:rFonts w:cs="Arial"/>
                <w:noProof/>
              </w:rPr>
              <w:t>ț</w:t>
            </w:r>
            <w:r w:rsidRPr="00B14A7D">
              <w:rPr>
                <w:rFonts w:cs="Arial"/>
                <w:noProof/>
              </w:rPr>
              <w:t>ii Făgăra</w:t>
            </w:r>
            <w:r>
              <w:rPr>
                <w:rFonts w:cs="Arial"/>
                <w:noProof/>
              </w:rPr>
              <w:t>ș</w:t>
            </w:r>
            <w:r w:rsidRPr="00B14A7D">
              <w:rPr>
                <w:rFonts w:cs="Arial"/>
                <w:noProof/>
              </w:rPr>
              <w:t xml:space="preserve"> </w:t>
            </w:r>
            <w:r>
              <w:rPr>
                <w:rFonts w:cs="Arial"/>
                <w:noProof/>
              </w:rPr>
              <w:t>ș</w:t>
            </w:r>
            <w:r w:rsidRPr="00B14A7D">
              <w:rPr>
                <w:rFonts w:cs="Arial"/>
                <w:noProof/>
              </w:rPr>
              <w:t>i Piemontul Făgăra</w:t>
            </w:r>
            <w:r>
              <w:rPr>
                <w:rFonts w:cs="Arial"/>
                <w:noProof/>
              </w:rPr>
              <w:t>ș</w:t>
            </w:r>
            <w:r w:rsidRPr="00B14A7D">
              <w:rPr>
                <w:rFonts w:cs="Arial"/>
                <w:noProof/>
              </w:rPr>
              <w:t>”</w:t>
            </w:r>
          </w:p>
        </w:tc>
      </w:tr>
      <w:tr w:rsidR="00C54926" w:rsidRPr="00B14A7D" w:rsidTr="0012462C">
        <w:trPr>
          <w:jc w:val="center"/>
        </w:trPr>
        <w:tc>
          <w:tcPr>
            <w:tcW w:w="3230" w:type="dxa"/>
            <w:shd w:val="clear" w:color="auto" w:fill="auto"/>
            <w:vAlign w:val="center"/>
          </w:tcPr>
          <w:p w:rsidR="00C54926" w:rsidRPr="00B14A7D" w:rsidRDefault="00C54926" w:rsidP="00C54926">
            <w:pPr>
              <w:jc w:val="center"/>
              <w:rPr>
                <w:rFonts w:cs="Arial"/>
                <w:noProof/>
              </w:rPr>
            </w:pPr>
            <w:r w:rsidRPr="00B14A7D">
              <w:rPr>
                <w:rFonts w:cs="Arial"/>
                <w:noProof/>
              </w:rPr>
              <w:t>Aprilie 2014 - Septembrie 2014</w:t>
            </w:r>
          </w:p>
        </w:tc>
        <w:tc>
          <w:tcPr>
            <w:tcW w:w="1443" w:type="dxa"/>
            <w:shd w:val="clear" w:color="auto" w:fill="auto"/>
            <w:vAlign w:val="center"/>
          </w:tcPr>
          <w:p w:rsidR="00C54926" w:rsidRPr="00B14A7D" w:rsidRDefault="00C54926" w:rsidP="00C54926">
            <w:pPr>
              <w:jc w:val="center"/>
              <w:rPr>
                <w:rFonts w:cs="Arial"/>
                <w:noProof/>
              </w:rPr>
            </w:pPr>
            <w:r w:rsidRPr="00B14A7D">
              <w:rPr>
                <w:rFonts w:cs="Arial"/>
                <w:noProof/>
              </w:rPr>
              <w:t>Jud. Cara</w:t>
            </w:r>
            <w:r>
              <w:rPr>
                <w:rFonts w:cs="Arial"/>
                <w:noProof/>
              </w:rPr>
              <w:t>ș</w:t>
            </w:r>
            <w:r w:rsidRPr="00B14A7D">
              <w:rPr>
                <w:rFonts w:cs="Arial"/>
                <w:noProof/>
              </w:rPr>
              <w:t xml:space="preserve"> Severin, Gorj, Mehedin</w:t>
            </w:r>
            <w:r>
              <w:rPr>
                <w:rFonts w:cs="Arial"/>
                <w:noProof/>
              </w:rPr>
              <w:t>ț</w:t>
            </w:r>
            <w:r w:rsidRPr="00B14A7D">
              <w:rPr>
                <w:rFonts w:cs="Arial"/>
                <w:noProof/>
              </w:rPr>
              <w:t>i, Hunedoara</w:t>
            </w:r>
          </w:p>
        </w:tc>
        <w:tc>
          <w:tcPr>
            <w:tcW w:w="2477" w:type="dxa"/>
            <w:shd w:val="clear" w:color="auto" w:fill="auto"/>
            <w:vAlign w:val="center"/>
          </w:tcPr>
          <w:p w:rsidR="00C54926" w:rsidRPr="00B14A7D" w:rsidRDefault="00C54926" w:rsidP="00C54926">
            <w:pPr>
              <w:jc w:val="center"/>
              <w:rPr>
                <w:rFonts w:eastAsia="Arial,Bold" w:cs="Arial"/>
                <w:bCs/>
                <w:noProof/>
              </w:rPr>
            </w:pPr>
            <w:r w:rsidRPr="00B14A7D">
              <w:rPr>
                <w:rFonts w:eastAsia="Arial,Bold" w:cs="Arial"/>
                <w:bCs/>
                <w:noProof/>
              </w:rPr>
              <w:t>Asocia</w:t>
            </w:r>
            <w:r>
              <w:rPr>
                <w:rFonts w:eastAsia="Arial,Bold" w:cs="Arial"/>
                <w:bCs/>
                <w:noProof/>
              </w:rPr>
              <w:t>ț</w:t>
            </w:r>
            <w:r w:rsidRPr="00B14A7D">
              <w:rPr>
                <w:rFonts w:eastAsia="Arial,Bold" w:cs="Arial"/>
                <w:bCs/>
                <w:noProof/>
              </w:rPr>
              <w:t>ia WWF Programul Dunăre Carpa</w:t>
            </w:r>
            <w:r>
              <w:rPr>
                <w:rFonts w:eastAsia="Arial,Bold" w:cs="Arial"/>
                <w:bCs/>
                <w:noProof/>
              </w:rPr>
              <w:t>ț</w:t>
            </w:r>
            <w:r w:rsidRPr="00B14A7D">
              <w:rPr>
                <w:rFonts w:eastAsia="Arial,Bold" w:cs="Arial"/>
                <w:bCs/>
                <w:noProof/>
              </w:rPr>
              <w:t>i România</w:t>
            </w:r>
          </w:p>
        </w:tc>
        <w:tc>
          <w:tcPr>
            <w:tcW w:w="1756" w:type="dxa"/>
            <w:shd w:val="clear" w:color="auto" w:fill="auto"/>
            <w:vAlign w:val="center"/>
          </w:tcPr>
          <w:p w:rsidR="00C54926" w:rsidRPr="00B14A7D" w:rsidRDefault="00C54926" w:rsidP="00C54926">
            <w:pPr>
              <w:jc w:val="center"/>
              <w:rPr>
                <w:rFonts w:cs="Arial"/>
                <w:noProof/>
              </w:rPr>
            </w:pPr>
            <w:r w:rsidRPr="00B14A7D">
              <w:rPr>
                <w:rFonts w:cs="Arial"/>
                <w:noProof/>
              </w:rPr>
              <w:t>Expert mamifere</w:t>
            </w:r>
          </w:p>
        </w:tc>
        <w:tc>
          <w:tcPr>
            <w:tcW w:w="7000" w:type="dxa"/>
            <w:shd w:val="clear" w:color="auto" w:fill="auto"/>
            <w:vAlign w:val="center"/>
          </w:tcPr>
          <w:p w:rsidR="00C54926" w:rsidRPr="00B14A7D" w:rsidRDefault="00C54926" w:rsidP="00C54926">
            <w:pPr>
              <w:jc w:val="both"/>
              <w:rPr>
                <w:rFonts w:cs="Arial"/>
                <w:noProof/>
              </w:rPr>
            </w:pPr>
            <w:r w:rsidRPr="00B14A7D">
              <w:rPr>
                <w:rFonts w:cs="Arial"/>
                <w:noProof/>
              </w:rPr>
              <w:t xml:space="preserve">Strategia priivind zonele sălbătice </w:t>
            </w:r>
            <w:r>
              <w:rPr>
                <w:rFonts w:cs="Arial"/>
                <w:noProof/>
              </w:rPr>
              <w:t>ș</w:t>
            </w:r>
            <w:r w:rsidRPr="00B14A7D">
              <w:rPr>
                <w:rFonts w:cs="Arial"/>
                <w:noProof/>
              </w:rPr>
              <w:t>i a metodologiei pentru desemnarea coridoarelor ecologice potrivit legisla</w:t>
            </w:r>
            <w:r>
              <w:rPr>
                <w:rFonts w:cs="Arial"/>
                <w:noProof/>
              </w:rPr>
              <w:t>ț</w:t>
            </w:r>
            <w:r w:rsidRPr="00B14A7D">
              <w:rPr>
                <w:rFonts w:cs="Arial"/>
                <w:noProof/>
              </w:rPr>
              <w:t>iei în vigoare în România pentru Parcul Na</w:t>
            </w:r>
            <w:r>
              <w:rPr>
                <w:rFonts w:cs="Arial"/>
                <w:noProof/>
              </w:rPr>
              <w:t>ț</w:t>
            </w:r>
            <w:r w:rsidRPr="00B14A7D">
              <w:rPr>
                <w:rFonts w:cs="Arial"/>
                <w:noProof/>
              </w:rPr>
              <w:t>ional Semenic- Cheile Cara</w:t>
            </w:r>
            <w:r>
              <w:rPr>
                <w:rFonts w:cs="Arial"/>
                <w:noProof/>
              </w:rPr>
              <w:t>ș</w:t>
            </w:r>
            <w:r w:rsidRPr="00B14A7D">
              <w:rPr>
                <w:rFonts w:cs="Arial"/>
                <w:noProof/>
              </w:rPr>
              <w:t>ului, Parcul Na</w:t>
            </w:r>
            <w:r>
              <w:rPr>
                <w:rFonts w:cs="Arial"/>
                <w:noProof/>
              </w:rPr>
              <w:t>ț</w:t>
            </w:r>
            <w:r w:rsidRPr="00B14A7D">
              <w:rPr>
                <w:rFonts w:cs="Arial"/>
                <w:noProof/>
              </w:rPr>
              <w:t>ional Cheile Nerei – Beu</w:t>
            </w:r>
            <w:r>
              <w:rPr>
                <w:rFonts w:cs="Arial"/>
                <w:noProof/>
              </w:rPr>
              <w:t>ș</w:t>
            </w:r>
            <w:r w:rsidRPr="00B14A7D">
              <w:rPr>
                <w:rFonts w:cs="Arial"/>
                <w:noProof/>
              </w:rPr>
              <w:t>ni</w:t>
            </w:r>
            <w:r>
              <w:rPr>
                <w:rFonts w:cs="Arial"/>
                <w:noProof/>
              </w:rPr>
              <w:t>ț</w:t>
            </w:r>
            <w:r w:rsidRPr="00B14A7D">
              <w:rPr>
                <w:rFonts w:cs="Arial"/>
                <w:noProof/>
              </w:rPr>
              <w:t>a, Parcul Natural Por</w:t>
            </w:r>
            <w:r>
              <w:rPr>
                <w:rFonts w:cs="Arial"/>
                <w:noProof/>
              </w:rPr>
              <w:t>ț</w:t>
            </w:r>
            <w:r w:rsidRPr="00B14A7D">
              <w:rPr>
                <w:rFonts w:cs="Arial"/>
                <w:noProof/>
              </w:rPr>
              <w:t>ile de Fier, Parcul Na</w:t>
            </w:r>
            <w:r>
              <w:rPr>
                <w:rFonts w:cs="Arial"/>
                <w:noProof/>
              </w:rPr>
              <w:t>ț</w:t>
            </w:r>
            <w:r w:rsidRPr="00B14A7D">
              <w:rPr>
                <w:rFonts w:cs="Arial"/>
                <w:noProof/>
              </w:rPr>
              <w:t>ional Domogled – Valea Cernei, Parcul Na</w:t>
            </w:r>
            <w:r>
              <w:rPr>
                <w:rFonts w:cs="Arial"/>
                <w:noProof/>
              </w:rPr>
              <w:t>ț</w:t>
            </w:r>
            <w:r w:rsidRPr="00B14A7D">
              <w:rPr>
                <w:rFonts w:cs="Arial"/>
                <w:noProof/>
              </w:rPr>
              <w:t>ional Retezat.</w:t>
            </w:r>
          </w:p>
        </w:tc>
      </w:tr>
      <w:tr w:rsidR="00C54926" w:rsidRPr="00B14A7D" w:rsidTr="0012462C">
        <w:trPr>
          <w:jc w:val="center"/>
        </w:trPr>
        <w:tc>
          <w:tcPr>
            <w:tcW w:w="3230" w:type="dxa"/>
            <w:shd w:val="clear" w:color="auto" w:fill="auto"/>
            <w:vAlign w:val="center"/>
          </w:tcPr>
          <w:p w:rsidR="00C54926" w:rsidRPr="00B14A7D" w:rsidRDefault="00C54926" w:rsidP="00C54926">
            <w:pPr>
              <w:jc w:val="center"/>
              <w:rPr>
                <w:rFonts w:cs="Arial"/>
                <w:noProof/>
              </w:rPr>
            </w:pPr>
            <w:r w:rsidRPr="00B14A7D">
              <w:rPr>
                <w:rFonts w:cs="Arial"/>
                <w:noProof/>
              </w:rPr>
              <w:t>Aprilie 2014 - Septembrie 2014</w:t>
            </w:r>
          </w:p>
        </w:tc>
        <w:tc>
          <w:tcPr>
            <w:tcW w:w="1443" w:type="dxa"/>
            <w:shd w:val="clear" w:color="auto" w:fill="auto"/>
            <w:vAlign w:val="center"/>
          </w:tcPr>
          <w:p w:rsidR="00C54926" w:rsidRPr="00B14A7D" w:rsidRDefault="00C54926" w:rsidP="00C54926">
            <w:pPr>
              <w:jc w:val="center"/>
              <w:rPr>
                <w:rFonts w:cs="Arial"/>
                <w:noProof/>
              </w:rPr>
            </w:pPr>
            <w:r w:rsidRPr="00B14A7D">
              <w:rPr>
                <w:rFonts w:cs="Arial"/>
                <w:noProof/>
              </w:rPr>
              <w:t>Jud. Cara</w:t>
            </w:r>
            <w:r>
              <w:rPr>
                <w:rFonts w:cs="Arial"/>
                <w:noProof/>
              </w:rPr>
              <w:t>ș</w:t>
            </w:r>
            <w:r w:rsidRPr="00B14A7D">
              <w:rPr>
                <w:rFonts w:cs="Arial"/>
                <w:noProof/>
              </w:rPr>
              <w:t xml:space="preserve"> Severin, Gorj, Mehedin</w:t>
            </w:r>
            <w:r>
              <w:rPr>
                <w:rFonts w:cs="Arial"/>
                <w:noProof/>
              </w:rPr>
              <w:t>ț</w:t>
            </w:r>
            <w:r w:rsidRPr="00B14A7D">
              <w:rPr>
                <w:rFonts w:cs="Arial"/>
                <w:noProof/>
              </w:rPr>
              <w:t xml:space="preserve">i, Hunedoara </w:t>
            </w:r>
          </w:p>
        </w:tc>
        <w:tc>
          <w:tcPr>
            <w:tcW w:w="2477" w:type="dxa"/>
            <w:shd w:val="clear" w:color="auto" w:fill="auto"/>
            <w:vAlign w:val="center"/>
          </w:tcPr>
          <w:p w:rsidR="00C54926" w:rsidRPr="00B14A7D" w:rsidRDefault="00C54926" w:rsidP="00C54926">
            <w:pPr>
              <w:jc w:val="center"/>
              <w:rPr>
                <w:rFonts w:eastAsia="Arial,Bold" w:cs="Arial"/>
                <w:bCs/>
                <w:noProof/>
              </w:rPr>
            </w:pPr>
            <w:r w:rsidRPr="00B14A7D">
              <w:rPr>
                <w:rFonts w:eastAsia="Arial,Bold" w:cs="Arial"/>
                <w:bCs/>
                <w:noProof/>
              </w:rPr>
              <w:t>Asocia</w:t>
            </w:r>
            <w:r>
              <w:rPr>
                <w:rFonts w:eastAsia="Arial,Bold" w:cs="Arial"/>
                <w:bCs/>
                <w:noProof/>
              </w:rPr>
              <w:t>ț</w:t>
            </w:r>
            <w:r w:rsidRPr="00B14A7D">
              <w:rPr>
                <w:rFonts w:eastAsia="Arial,Bold" w:cs="Arial"/>
                <w:bCs/>
                <w:noProof/>
              </w:rPr>
              <w:t>ia WWF Programul Dunăre Carpa</w:t>
            </w:r>
            <w:r>
              <w:rPr>
                <w:rFonts w:eastAsia="Arial,Bold" w:cs="Arial"/>
                <w:bCs/>
                <w:noProof/>
              </w:rPr>
              <w:t>ț</w:t>
            </w:r>
            <w:r w:rsidRPr="00B14A7D">
              <w:rPr>
                <w:rFonts w:eastAsia="Arial,Bold" w:cs="Arial"/>
                <w:bCs/>
                <w:noProof/>
              </w:rPr>
              <w:t>i România</w:t>
            </w:r>
          </w:p>
        </w:tc>
        <w:tc>
          <w:tcPr>
            <w:tcW w:w="1756" w:type="dxa"/>
            <w:shd w:val="clear" w:color="auto" w:fill="auto"/>
            <w:vAlign w:val="center"/>
          </w:tcPr>
          <w:p w:rsidR="00C54926" w:rsidRPr="00B14A7D" w:rsidRDefault="00C54926" w:rsidP="00C54926">
            <w:pPr>
              <w:jc w:val="center"/>
              <w:rPr>
                <w:rFonts w:cs="Arial"/>
                <w:noProof/>
              </w:rPr>
            </w:pPr>
            <w:r w:rsidRPr="00B14A7D">
              <w:rPr>
                <w:rFonts w:cs="Arial"/>
                <w:noProof/>
              </w:rPr>
              <w:t>Expert mamifere</w:t>
            </w:r>
          </w:p>
        </w:tc>
        <w:tc>
          <w:tcPr>
            <w:tcW w:w="7000" w:type="dxa"/>
            <w:shd w:val="clear" w:color="auto" w:fill="auto"/>
            <w:vAlign w:val="center"/>
          </w:tcPr>
          <w:p w:rsidR="00C54926" w:rsidRPr="00B14A7D" w:rsidRDefault="00C54926" w:rsidP="00C54926">
            <w:pPr>
              <w:pStyle w:val="CVNormal"/>
              <w:ind w:left="0"/>
              <w:jc w:val="both"/>
              <w:rPr>
                <w:rFonts w:cs="Arial"/>
                <w:noProof/>
              </w:rPr>
            </w:pPr>
            <w:r w:rsidRPr="00B14A7D">
              <w:rPr>
                <w:noProof/>
              </w:rPr>
              <w:t xml:space="preserve">Servicii pentru dezvoltarea Strategiei privind zonele sălbatice </w:t>
            </w:r>
            <w:r>
              <w:rPr>
                <w:noProof/>
              </w:rPr>
              <w:t>ș</w:t>
            </w:r>
            <w:r w:rsidRPr="00B14A7D">
              <w:rPr>
                <w:noProof/>
              </w:rPr>
              <w:t>i a metodologiei pentru desemnarea coridoarelor ecologice potrivit legisla</w:t>
            </w:r>
            <w:r>
              <w:rPr>
                <w:noProof/>
              </w:rPr>
              <w:t>ț</w:t>
            </w:r>
            <w:r w:rsidRPr="00B14A7D">
              <w:rPr>
                <w:noProof/>
              </w:rPr>
              <w:t xml:space="preserve">iei în vigoare din România </w:t>
            </w:r>
            <w:r>
              <w:rPr>
                <w:noProof/>
              </w:rPr>
              <w:t>ș</w:t>
            </w:r>
            <w:r w:rsidRPr="00B14A7D">
              <w:rPr>
                <w:noProof/>
              </w:rPr>
              <w:t>i Europa din cadrul Programului de Cooperare Elve</w:t>
            </w:r>
            <w:r>
              <w:rPr>
                <w:noProof/>
              </w:rPr>
              <w:t>ț</w:t>
            </w:r>
            <w:r w:rsidRPr="00B14A7D">
              <w:rPr>
                <w:noProof/>
              </w:rPr>
              <w:t>iano-Român</w:t>
            </w:r>
          </w:p>
        </w:tc>
      </w:tr>
      <w:tr w:rsidR="00C54926" w:rsidRPr="00B14A7D" w:rsidTr="0012462C">
        <w:trPr>
          <w:jc w:val="center"/>
        </w:trPr>
        <w:tc>
          <w:tcPr>
            <w:tcW w:w="3230" w:type="dxa"/>
            <w:shd w:val="clear" w:color="auto" w:fill="auto"/>
            <w:vAlign w:val="center"/>
          </w:tcPr>
          <w:p w:rsidR="00C54926" w:rsidRPr="00B14A7D" w:rsidRDefault="00C54926" w:rsidP="00C54926">
            <w:pPr>
              <w:jc w:val="center"/>
              <w:rPr>
                <w:rFonts w:cs="Arial"/>
                <w:noProof/>
              </w:rPr>
            </w:pPr>
            <w:r w:rsidRPr="00B14A7D">
              <w:rPr>
                <w:rFonts w:cs="Arial"/>
                <w:noProof/>
              </w:rPr>
              <w:t>Martie 2013 - Septembrie 2014</w:t>
            </w:r>
          </w:p>
        </w:tc>
        <w:tc>
          <w:tcPr>
            <w:tcW w:w="1443" w:type="dxa"/>
            <w:shd w:val="clear" w:color="auto" w:fill="auto"/>
            <w:vAlign w:val="center"/>
          </w:tcPr>
          <w:p w:rsidR="00C54926" w:rsidRPr="00B14A7D" w:rsidRDefault="00C54926" w:rsidP="00C54926">
            <w:pPr>
              <w:jc w:val="center"/>
              <w:rPr>
                <w:rFonts w:cs="Arial"/>
                <w:noProof/>
              </w:rPr>
            </w:pPr>
            <w:r w:rsidRPr="00B14A7D">
              <w:rPr>
                <w:rFonts w:cs="Arial"/>
                <w:noProof/>
              </w:rPr>
              <w:t>Jud. Mure</w:t>
            </w:r>
            <w:r>
              <w:rPr>
                <w:rFonts w:cs="Arial"/>
                <w:noProof/>
              </w:rPr>
              <w:t>ș</w:t>
            </w:r>
            <w:r w:rsidRPr="00B14A7D">
              <w:rPr>
                <w:rFonts w:cs="Arial"/>
                <w:noProof/>
              </w:rPr>
              <w:t>, Sibiu, Bra</w:t>
            </w:r>
            <w:r>
              <w:rPr>
                <w:rFonts w:cs="Arial"/>
                <w:noProof/>
              </w:rPr>
              <w:t>ș</w:t>
            </w:r>
            <w:r w:rsidRPr="00B14A7D">
              <w:rPr>
                <w:rFonts w:cs="Arial"/>
                <w:noProof/>
              </w:rPr>
              <w:t>ov, Vâlcea</w:t>
            </w:r>
          </w:p>
        </w:tc>
        <w:tc>
          <w:tcPr>
            <w:tcW w:w="2477" w:type="dxa"/>
            <w:shd w:val="clear" w:color="auto" w:fill="auto"/>
            <w:vAlign w:val="center"/>
          </w:tcPr>
          <w:p w:rsidR="00C54926" w:rsidRPr="00B14A7D" w:rsidRDefault="00C54926" w:rsidP="00C54926">
            <w:pPr>
              <w:jc w:val="center"/>
              <w:rPr>
                <w:rFonts w:eastAsia="Arial,Bold" w:cs="Arial"/>
                <w:bCs/>
                <w:noProof/>
              </w:rPr>
            </w:pPr>
            <w:r w:rsidRPr="00B14A7D">
              <w:rPr>
                <w:rFonts w:eastAsia="Arial,Bold" w:cs="Arial"/>
                <w:bCs/>
                <w:noProof/>
              </w:rPr>
              <w:t>Asocia</w:t>
            </w:r>
            <w:r>
              <w:rPr>
                <w:rFonts w:eastAsia="Arial,Bold" w:cs="Arial"/>
                <w:bCs/>
                <w:noProof/>
              </w:rPr>
              <w:t>ț</w:t>
            </w:r>
            <w:r w:rsidRPr="00B14A7D">
              <w:rPr>
                <w:rFonts w:eastAsia="Arial,Bold" w:cs="Arial"/>
                <w:bCs/>
                <w:noProof/>
              </w:rPr>
              <w:t>ia WWF Programul Dunăre Carpa</w:t>
            </w:r>
            <w:r>
              <w:rPr>
                <w:rFonts w:eastAsia="Arial,Bold" w:cs="Arial"/>
                <w:bCs/>
                <w:noProof/>
              </w:rPr>
              <w:t>ț</w:t>
            </w:r>
            <w:r w:rsidRPr="00B14A7D">
              <w:rPr>
                <w:rFonts w:eastAsia="Arial,Bold" w:cs="Arial"/>
                <w:bCs/>
                <w:noProof/>
              </w:rPr>
              <w:t>i România</w:t>
            </w:r>
          </w:p>
        </w:tc>
        <w:tc>
          <w:tcPr>
            <w:tcW w:w="1756" w:type="dxa"/>
            <w:shd w:val="clear" w:color="auto" w:fill="auto"/>
            <w:vAlign w:val="center"/>
          </w:tcPr>
          <w:p w:rsidR="00C54926" w:rsidRPr="00B14A7D" w:rsidRDefault="00C54926" w:rsidP="00C54926">
            <w:pPr>
              <w:jc w:val="center"/>
              <w:rPr>
                <w:rFonts w:cs="Arial"/>
                <w:noProof/>
              </w:rPr>
            </w:pPr>
            <w:r w:rsidRPr="00B14A7D">
              <w:rPr>
                <w:rFonts w:cs="Arial"/>
                <w:noProof/>
              </w:rPr>
              <w:t>Expert amfibieni - reptile, mamifere</w:t>
            </w:r>
          </w:p>
        </w:tc>
        <w:tc>
          <w:tcPr>
            <w:tcW w:w="7000" w:type="dxa"/>
            <w:shd w:val="clear" w:color="auto" w:fill="auto"/>
            <w:vAlign w:val="center"/>
          </w:tcPr>
          <w:p w:rsidR="00C54926" w:rsidRPr="00B14A7D" w:rsidRDefault="00C54926" w:rsidP="00C54926">
            <w:pPr>
              <w:jc w:val="both"/>
              <w:rPr>
                <w:rFonts w:cs="Arial"/>
                <w:noProof/>
              </w:rPr>
            </w:pPr>
            <w:r w:rsidRPr="00B14A7D">
              <w:rPr>
                <w:rFonts w:cs="Arial"/>
                <w:noProof/>
              </w:rPr>
              <w:t xml:space="preserve">Verificarea datelor provenite din inventariere </w:t>
            </w:r>
            <w:r>
              <w:rPr>
                <w:rFonts w:cs="Arial"/>
                <w:noProof/>
              </w:rPr>
              <w:t>ș</w:t>
            </w:r>
            <w:r w:rsidRPr="00B14A7D">
              <w:rPr>
                <w:rFonts w:cs="Arial"/>
                <w:noProof/>
              </w:rPr>
              <w:t xml:space="preserve">i evaluarea stării de conservare a speciilor </w:t>
            </w:r>
            <w:r>
              <w:rPr>
                <w:rFonts w:cs="Arial"/>
                <w:noProof/>
              </w:rPr>
              <w:t>ș</w:t>
            </w:r>
            <w:r w:rsidRPr="00B14A7D">
              <w:rPr>
                <w:rFonts w:cs="Arial"/>
                <w:noProof/>
              </w:rPr>
              <w:t xml:space="preserve">i habitatelor  în cadrul proiectului „ Pentru Natură </w:t>
            </w:r>
            <w:r>
              <w:rPr>
                <w:rFonts w:cs="Arial"/>
                <w:noProof/>
              </w:rPr>
              <w:t>ș</w:t>
            </w:r>
            <w:r w:rsidRPr="00B14A7D">
              <w:rPr>
                <w:rFonts w:cs="Arial"/>
                <w:noProof/>
              </w:rPr>
              <w:t>i Comunită</w:t>
            </w:r>
            <w:r>
              <w:rPr>
                <w:rFonts w:cs="Arial"/>
                <w:noProof/>
              </w:rPr>
              <w:t>ț</w:t>
            </w:r>
            <w:r w:rsidRPr="00B14A7D">
              <w:rPr>
                <w:rFonts w:cs="Arial"/>
                <w:noProof/>
              </w:rPr>
              <w:t>i Locale  - Bazele unui managment integrat în Natura 2000 Hârtibaciu – Târnava Mare - Olt</w:t>
            </w:r>
          </w:p>
        </w:tc>
      </w:tr>
      <w:tr w:rsidR="00C54926" w:rsidRPr="00B14A7D" w:rsidTr="0012462C">
        <w:trPr>
          <w:jc w:val="center"/>
        </w:trPr>
        <w:tc>
          <w:tcPr>
            <w:tcW w:w="3230" w:type="dxa"/>
            <w:shd w:val="clear" w:color="auto" w:fill="auto"/>
            <w:vAlign w:val="center"/>
          </w:tcPr>
          <w:p w:rsidR="00C54926" w:rsidRPr="00B14A7D" w:rsidRDefault="00C54926" w:rsidP="00C54926">
            <w:pPr>
              <w:jc w:val="center"/>
              <w:rPr>
                <w:rFonts w:cs="Arial"/>
                <w:noProof/>
              </w:rPr>
            </w:pPr>
            <w:r w:rsidRPr="00B14A7D">
              <w:rPr>
                <w:rFonts w:cs="Arial"/>
                <w:noProof/>
              </w:rPr>
              <w:t>Aprilie 2014 – prezent</w:t>
            </w:r>
          </w:p>
        </w:tc>
        <w:tc>
          <w:tcPr>
            <w:tcW w:w="1443" w:type="dxa"/>
            <w:shd w:val="clear" w:color="auto" w:fill="auto"/>
            <w:vAlign w:val="center"/>
          </w:tcPr>
          <w:p w:rsidR="00C54926" w:rsidRPr="00B14A7D" w:rsidRDefault="00C54926" w:rsidP="00C54926">
            <w:pPr>
              <w:jc w:val="center"/>
              <w:rPr>
                <w:rFonts w:cs="Arial"/>
                <w:noProof/>
              </w:rPr>
            </w:pPr>
            <w:r w:rsidRPr="00B14A7D">
              <w:rPr>
                <w:rFonts w:cs="Arial"/>
                <w:noProof/>
              </w:rPr>
              <w:t>Moldova &amp; Delta Dunării</w:t>
            </w:r>
          </w:p>
        </w:tc>
        <w:tc>
          <w:tcPr>
            <w:tcW w:w="2477" w:type="dxa"/>
            <w:shd w:val="clear" w:color="auto" w:fill="auto"/>
            <w:vAlign w:val="center"/>
          </w:tcPr>
          <w:p w:rsidR="00C54926" w:rsidRPr="00B14A7D" w:rsidRDefault="00C54926" w:rsidP="00C54926">
            <w:pPr>
              <w:jc w:val="center"/>
              <w:rPr>
                <w:rFonts w:eastAsia="Arial,Bold" w:cs="Arial"/>
                <w:bCs/>
                <w:noProof/>
              </w:rPr>
            </w:pPr>
            <w:r w:rsidRPr="00B14A7D">
              <w:rPr>
                <w:rFonts w:cs="Arial"/>
                <w:noProof/>
              </w:rPr>
              <w:t>Mohamed bin Zayed Species Conservation Fund</w:t>
            </w:r>
          </w:p>
        </w:tc>
        <w:tc>
          <w:tcPr>
            <w:tcW w:w="1756" w:type="dxa"/>
            <w:shd w:val="clear" w:color="auto" w:fill="auto"/>
            <w:vAlign w:val="center"/>
          </w:tcPr>
          <w:p w:rsidR="00C54926" w:rsidRPr="00B14A7D" w:rsidRDefault="00C54926" w:rsidP="00C54926">
            <w:pPr>
              <w:jc w:val="center"/>
              <w:rPr>
                <w:rFonts w:cs="Arial"/>
                <w:noProof/>
              </w:rPr>
            </w:pPr>
            <w:r w:rsidRPr="00B14A7D">
              <w:rPr>
                <w:rFonts w:cs="Arial"/>
                <w:noProof/>
              </w:rPr>
              <w:t>Membru în echipa de cercetare</w:t>
            </w:r>
          </w:p>
        </w:tc>
        <w:tc>
          <w:tcPr>
            <w:tcW w:w="7000" w:type="dxa"/>
            <w:shd w:val="clear" w:color="auto" w:fill="auto"/>
            <w:vAlign w:val="center"/>
          </w:tcPr>
          <w:p w:rsidR="00C54926" w:rsidRPr="00B14A7D" w:rsidRDefault="00C54926" w:rsidP="00C54926">
            <w:pPr>
              <w:rPr>
                <w:rFonts w:cs="Arial"/>
                <w:noProof/>
              </w:rPr>
            </w:pPr>
            <w:r w:rsidRPr="00B14A7D">
              <w:rPr>
                <w:rFonts w:cs="Arial"/>
                <w:noProof/>
              </w:rPr>
              <w:t>Moldavian meadow viper (</w:t>
            </w:r>
            <w:r w:rsidRPr="00B14A7D">
              <w:rPr>
                <w:rFonts w:cs="Arial"/>
                <w:i/>
                <w:noProof/>
              </w:rPr>
              <w:t>Vipera ursinii moldavica</w:t>
            </w:r>
            <w:r w:rsidRPr="00B14A7D">
              <w:rPr>
                <w:rFonts w:cs="Arial"/>
                <w:noProof/>
              </w:rPr>
              <w:t>) conservation</w:t>
            </w:r>
          </w:p>
        </w:tc>
      </w:tr>
      <w:tr w:rsidR="00C54926" w:rsidRPr="00B14A7D" w:rsidTr="002266D2">
        <w:trPr>
          <w:trHeight w:val="375"/>
          <w:jc w:val="center"/>
        </w:trPr>
        <w:tc>
          <w:tcPr>
            <w:tcW w:w="3230" w:type="dxa"/>
            <w:shd w:val="clear" w:color="auto" w:fill="auto"/>
            <w:vAlign w:val="center"/>
          </w:tcPr>
          <w:p w:rsidR="00C54926" w:rsidRPr="00B14A7D" w:rsidRDefault="00C54926" w:rsidP="00C54926">
            <w:pPr>
              <w:jc w:val="center"/>
              <w:rPr>
                <w:rFonts w:cs="Arial"/>
                <w:noProof/>
              </w:rPr>
            </w:pPr>
            <w:r w:rsidRPr="00B14A7D">
              <w:rPr>
                <w:rFonts w:cs="Arial"/>
                <w:noProof/>
              </w:rPr>
              <w:t>Noiembrie 2013 - Septembrie 2014</w:t>
            </w:r>
          </w:p>
        </w:tc>
        <w:tc>
          <w:tcPr>
            <w:tcW w:w="1443" w:type="dxa"/>
            <w:shd w:val="clear" w:color="auto" w:fill="auto"/>
            <w:vAlign w:val="center"/>
          </w:tcPr>
          <w:p w:rsidR="00C54926" w:rsidRPr="00B14A7D" w:rsidRDefault="00C54926" w:rsidP="00C54926">
            <w:pPr>
              <w:jc w:val="center"/>
              <w:rPr>
                <w:rFonts w:cs="Arial"/>
                <w:noProof/>
              </w:rPr>
            </w:pPr>
            <w:r w:rsidRPr="00B14A7D">
              <w:rPr>
                <w:rFonts w:cs="Arial"/>
                <w:noProof/>
              </w:rPr>
              <w:t xml:space="preserve">Toată </w:t>
            </w:r>
            <w:r>
              <w:rPr>
                <w:rFonts w:cs="Arial"/>
                <w:noProof/>
              </w:rPr>
              <w:t>ț</w:t>
            </w:r>
            <w:r w:rsidRPr="00B14A7D">
              <w:rPr>
                <w:rFonts w:cs="Arial"/>
                <w:noProof/>
              </w:rPr>
              <w:t>ara</w:t>
            </w:r>
          </w:p>
        </w:tc>
        <w:tc>
          <w:tcPr>
            <w:tcW w:w="2477" w:type="dxa"/>
            <w:shd w:val="clear" w:color="auto" w:fill="auto"/>
            <w:vAlign w:val="center"/>
          </w:tcPr>
          <w:p w:rsidR="00C54926" w:rsidRPr="00B14A7D" w:rsidRDefault="00C54926" w:rsidP="00C54926">
            <w:pPr>
              <w:jc w:val="center"/>
              <w:rPr>
                <w:rFonts w:cs="Arial"/>
                <w:noProof/>
              </w:rPr>
            </w:pPr>
            <w:r w:rsidRPr="00B14A7D">
              <w:rPr>
                <w:rFonts w:cs="Arial"/>
                <w:noProof/>
              </w:rPr>
              <w:t xml:space="preserve">MINISTERUL TRANSPORTURILOR </w:t>
            </w:r>
            <w:r>
              <w:rPr>
                <w:rFonts w:cs="Arial"/>
                <w:noProof/>
              </w:rPr>
              <w:t>Ș</w:t>
            </w:r>
            <w:r w:rsidRPr="00B14A7D">
              <w:rPr>
                <w:rFonts w:cs="Arial"/>
                <w:noProof/>
              </w:rPr>
              <w:t>I INFRASTRUCTURII-</w:t>
            </w:r>
          </w:p>
        </w:tc>
        <w:tc>
          <w:tcPr>
            <w:tcW w:w="1756" w:type="dxa"/>
            <w:shd w:val="clear" w:color="auto" w:fill="auto"/>
            <w:vAlign w:val="center"/>
          </w:tcPr>
          <w:p w:rsidR="00C54926" w:rsidRPr="00B14A7D" w:rsidRDefault="00C54926" w:rsidP="00C54926">
            <w:pPr>
              <w:jc w:val="center"/>
              <w:rPr>
                <w:rFonts w:cs="Arial"/>
                <w:noProof/>
              </w:rPr>
            </w:pPr>
            <w:r w:rsidRPr="00B14A7D">
              <w:rPr>
                <w:rFonts w:cs="Arial"/>
                <w:noProof/>
              </w:rPr>
              <w:t>Biolog</w:t>
            </w:r>
          </w:p>
        </w:tc>
        <w:tc>
          <w:tcPr>
            <w:tcW w:w="7000" w:type="dxa"/>
            <w:shd w:val="clear" w:color="auto" w:fill="auto"/>
            <w:vAlign w:val="center"/>
          </w:tcPr>
          <w:p w:rsidR="00C54926" w:rsidRPr="00B14A7D" w:rsidRDefault="00C54926" w:rsidP="00C54926">
            <w:pPr>
              <w:rPr>
                <w:rFonts w:cs="Arial"/>
                <w:noProof/>
              </w:rPr>
            </w:pPr>
            <w:r w:rsidRPr="00B14A7D">
              <w:rPr>
                <w:rFonts w:cs="Arial"/>
                <w:noProof/>
              </w:rPr>
              <w:t xml:space="preserve">Studiu de Evaluare Adecvată pentru  MASTER PLANUL GENERAL DE TRANSPORT AL ROMÂNIEI , Versiunea Preliminară a Master Planului pe Termen Scurt, Mediu </w:t>
            </w:r>
            <w:r>
              <w:rPr>
                <w:rFonts w:cs="Arial"/>
                <w:noProof/>
              </w:rPr>
              <w:t>ș</w:t>
            </w:r>
            <w:r w:rsidRPr="00B14A7D">
              <w:rPr>
                <w:rFonts w:cs="Arial"/>
                <w:noProof/>
              </w:rPr>
              <w:t>i Lung</w:t>
            </w:r>
          </w:p>
        </w:tc>
      </w:tr>
      <w:tr w:rsidR="00C54926" w:rsidRPr="00B14A7D" w:rsidTr="002266D2">
        <w:trPr>
          <w:trHeight w:val="668"/>
          <w:jc w:val="center"/>
        </w:trPr>
        <w:tc>
          <w:tcPr>
            <w:tcW w:w="3230" w:type="dxa"/>
            <w:shd w:val="clear" w:color="auto" w:fill="auto"/>
            <w:vAlign w:val="center"/>
          </w:tcPr>
          <w:p w:rsidR="00C54926" w:rsidRPr="00B14A7D" w:rsidRDefault="00C54926" w:rsidP="00C54926">
            <w:pPr>
              <w:jc w:val="center"/>
              <w:rPr>
                <w:rFonts w:cs="Arial"/>
                <w:noProof/>
              </w:rPr>
            </w:pPr>
            <w:r w:rsidRPr="00B14A7D">
              <w:rPr>
                <w:rFonts w:cs="Arial"/>
                <w:noProof/>
              </w:rPr>
              <w:t>Septembrie - Octombrie 2013</w:t>
            </w:r>
          </w:p>
        </w:tc>
        <w:tc>
          <w:tcPr>
            <w:tcW w:w="1443" w:type="dxa"/>
            <w:shd w:val="clear" w:color="auto" w:fill="auto"/>
            <w:vAlign w:val="center"/>
          </w:tcPr>
          <w:p w:rsidR="00C54926" w:rsidRPr="00B14A7D" w:rsidRDefault="00C54926" w:rsidP="00C54926">
            <w:pPr>
              <w:jc w:val="center"/>
              <w:rPr>
                <w:rFonts w:cs="Arial"/>
                <w:noProof/>
              </w:rPr>
            </w:pPr>
            <w:r w:rsidRPr="00B14A7D">
              <w:rPr>
                <w:rFonts w:cs="Arial"/>
                <w:noProof/>
              </w:rPr>
              <w:t>Jud. Constan</w:t>
            </w:r>
            <w:r>
              <w:rPr>
                <w:rFonts w:cs="Arial"/>
                <w:noProof/>
              </w:rPr>
              <w:t>ț</w:t>
            </w:r>
            <w:r w:rsidRPr="00B14A7D">
              <w:rPr>
                <w:rFonts w:cs="Arial"/>
                <w:noProof/>
              </w:rPr>
              <w:t>a</w:t>
            </w:r>
          </w:p>
        </w:tc>
        <w:tc>
          <w:tcPr>
            <w:tcW w:w="2477" w:type="dxa"/>
            <w:shd w:val="clear" w:color="auto" w:fill="auto"/>
            <w:vAlign w:val="center"/>
          </w:tcPr>
          <w:p w:rsidR="00C54926" w:rsidRPr="00B14A7D" w:rsidRDefault="00C54926" w:rsidP="00C54926">
            <w:pPr>
              <w:tabs>
                <w:tab w:val="left" w:pos="9072"/>
              </w:tabs>
              <w:jc w:val="center"/>
              <w:rPr>
                <w:rFonts w:cs="Arial"/>
                <w:noProof/>
              </w:rPr>
            </w:pPr>
            <w:r w:rsidRPr="00B14A7D">
              <w:rPr>
                <w:rFonts w:cs="Arial"/>
                <w:noProof/>
              </w:rPr>
              <w:t>SC CHEVRON ROMANIA EXPLORATION AND PRODUCTION SRL</w:t>
            </w:r>
          </w:p>
          <w:p w:rsidR="00C54926" w:rsidRPr="00B14A7D" w:rsidRDefault="00C54926" w:rsidP="00C54926">
            <w:pPr>
              <w:jc w:val="center"/>
              <w:rPr>
                <w:rFonts w:eastAsia="Arial,Bold" w:cs="Arial"/>
                <w:bCs/>
                <w:noProof/>
              </w:rPr>
            </w:pPr>
          </w:p>
        </w:tc>
        <w:tc>
          <w:tcPr>
            <w:tcW w:w="1756" w:type="dxa"/>
            <w:shd w:val="clear" w:color="auto" w:fill="auto"/>
            <w:vAlign w:val="center"/>
          </w:tcPr>
          <w:p w:rsidR="00C54926" w:rsidRPr="00B14A7D" w:rsidRDefault="00C54926" w:rsidP="00C54926">
            <w:pPr>
              <w:jc w:val="center"/>
              <w:rPr>
                <w:rFonts w:cs="Arial"/>
                <w:noProof/>
              </w:rPr>
            </w:pPr>
            <w:r w:rsidRPr="00B14A7D">
              <w:rPr>
                <w:rFonts w:cs="Arial"/>
                <w:noProof/>
              </w:rPr>
              <w:t>Specialist herpetofaună</w:t>
            </w:r>
          </w:p>
        </w:tc>
        <w:tc>
          <w:tcPr>
            <w:tcW w:w="7000" w:type="dxa"/>
            <w:shd w:val="clear" w:color="auto" w:fill="auto"/>
            <w:vAlign w:val="center"/>
          </w:tcPr>
          <w:p w:rsidR="00C54926" w:rsidRPr="00B14A7D" w:rsidRDefault="00C54926" w:rsidP="00C54926">
            <w:pPr>
              <w:jc w:val="both"/>
              <w:rPr>
                <w:rFonts w:cs="Arial"/>
                <w:noProof/>
              </w:rPr>
            </w:pPr>
            <w:r w:rsidRPr="00B14A7D">
              <w:rPr>
                <w:rFonts w:cs="Arial"/>
                <w:noProof/>
              </w:rPr>
              <w:t xml:space="preserve">Studiu de evaluare adecvată pentru proiectul </w:t>
            </w:r>
            <w:r w:rsidRPr="00B14A7D">
              <w:rPr>
                <w:rFonts w:cs="Arial"/>
                <w:bCs/>
                <w:noProof/>
              </w:rPr>
              <w:t>„</w:t>
            </w:r>
            <w:r w:rsidRPr="00B14A7D">
              <w:rPr>
                <w:rFonts w:cs="Arial"/>
                <w:noProof/>
              </w:rPr>
              <w:t>Prospec</w:t>
            </w:r>
            <w:r>
              <w:rPr>
                <w:rFonts w:cs="Arial"/>
                <w:noProof/>
              </w:rPr>
              <w:t>ț</w:t>
            </w:r>
            <w:r w:rsidRPr="00B14A7D">
              <w:rPr>
                <w:rFonts w:cs="Arial"/>
                <w:noProof/>
              </w:rPr>
              <w:t>iuni seismice 2D, Perimetrul EX-19 Adamclisi, jude</w:t>
            </w:r>
            <w:r>
              <w:rPr>
                <w:rFonts w:cs="Arial"/>
                <w:noProof/>
              </w:rPr>
              <w:t>ț</w:t>
            </w:r>
            <w:r w:rsidRPr="00B14A7D">
              <w:rPr>
                <w:rFonts w:cs="Arial"/>
                <w:noProof/>
              </w:rPr>
              <w:t>ul Constan</w:t>
            </w:r>
            <w:r>
              <w:rPr>
                <w:rFonts w:cs="Arial"/>
                <w:noProof/>
              </w:rPr>
              <w:t>ț</w:t>
            </w:r>
            <w:r w:rsidRPr="00B14A7D">
              <w:rPr>
                <w:rFonts w:cs="Arial"/>
                <w:noProof/>
              </w:rPr>
              <w:t>a</w:t>
            </w:r>
            <w:r w:rsidRPr="00B14A7D">
              <w:rPr>
                <w:rFonts w:cs="Arial"/>
                <w:bCs/>
                <w:noProof/>
              </w:rPr>
              <w:t>”</w:t>
            </w:r>
          </w:p>
        </w:tc>
      </w:tr>
      <w:tr w:rsidR="00C54926" w:rsidRPr="00B14A7D" w:rsidTr="0012462C">
        <w:trPr>
          <w:jc w:val="center"/>
        </w:trPr>
        <w:tc>
          <w:tcPr>
            <w:tcW w:w="3230" w:type="dxa"/>
            <w:shd w:val="clear" w:color="auto" w:fill="auto"/>
            <w:vAlign w:val="center"/>
          </w:tcPr>
          <w:p w:rsidR="00C54926" w:rsidRPr="00B14A7D" w:rsidRDefault="00C54926" w:rsidP="00C54926">
            <w:pPr>
              <w:jc w:val="center"/>
              <w:rPr>
                <w:rFonts w:cs="Arial"/>
                <w:noProof/>
              </w:rPr>
            </w:pPr>
            <w:r w:rsidRPr="00B14A7D">
              <w:rPr>
                <w:rFonts w:cs="Arial"/>
                <w:noProof/>
              </w:rPr>
              <w:t>August – Septembrie 2013</w:t>
            </w:r>
          </w:p>
        </w:tc>
        <w:tc>
          <w:tcPr>
            <w:tcW w:w="1443" w:type="dxa"/>
            <w:shd w:val="clear" w:color="auto" w:fill="auto"/>
            <w:vAlign w:val="center"/>
          </w:tcPr>
          <w:p w:rsidR="00C54926" w:rsidRPr="00B14A7D" w:rsidRDefault="00C54926" w:rsidP="00C54926">
            <w:pPr>
              <w:jc w:val="center"/>
              <w:rPr>
                <w:rFonts w:cs="Arial"/>
                <w:noProof/>
              </w:rPr>
            </w:pPr>
            <w:r w:rsidRPr="00B14A7D">
              <w:rPr>
                <w:rFonts w:cs="Arial"/>
                <w:noProof/>
              </w:rPr>
              <w:t>Jud. Constan</w:t>
            </w:r>
            <w:r>
              <w:rPr>
                <w:rFonts w:cs="Arial"/>
                <w:noProof/>
              </w:rPr>
              <w:t>ț</w:t>
            </w:r>
            <w:r w:rsidRPr="00B14A7D">
              <w:rPr>
                <w:rFonts w:cs="Arial"/>
                <w:noProof/>
              </w:rPr>
              <w:t>a</w:t>
            </w:r>
          </w:p>
        </w:tc>
        <w:tc>
          <w:tcPr>
            <w:tcW w:w="2477" w:type="dxa"/>
            <w:shd w:val="clear" w:color="auto" w:fill="auto"/>
            <w:vAlign w:val="center"/>
          </w:tcPr>
          <w:p w:rsidR="00C54926" w:rsidRPr="00B14A7D" w:rsidRDefault="00C54926" w:rsidP="00C54926">
            <w:pPr>
              <w:jc w:val="center"/>
              <w:rPr>
                <w:rFonts w:eastAsia="Arial,Bold" w:cs="Arial"/>
                <w:bCs/>
                <w:noProof/>
              </w:rPr>
            </w:pPr>
            <w:r w:rsidRPr="00B14A7D">
              <w:rPr>
                <w:rFonts w:cs="Arial"/>
                <w:noProof/>
              </w:rPr>
              <w:t xml:space="preserve">COTECNO Inginerie </w:t>
            </w:r>
            <w:r>
              <w:rPr>
                <w:rFonts w:cs="Arial"/>
                <w:noProof/>
              </w:rPr>
              <w:t>ș</w:t>
            </w:r>
            <w:r w:rsidRPr="00B14A7D">
              <w:rPr>
                <w:rFonts w:cs="Arial"/>
                <w:noProof/>
              </w:rPr>
              <w:t>i Arhitectură</w:t>
            </w:r>
          </w:p>
        </w:tc>
        <w:tc>
          <w:tcPr>
            <w:tcW w:w="1756" w:type="dxa"/>
            <w:shd w:val="clear" w:color="auto" w:fill="auto"/>
            <w:vAlign w:val="center"/>
          </w:tcPr>
          <w:p w:rsidR="00C54926" w:rsidRPr="00B14A7D" w:rsidRDefault="00C54926" w:rsidP="00C54926">
            <w:pPr>
              <w:jc w:val="center"/>
              <w:rPr>
                <w:rFonts w:cs="Arial"/>
                <w:noProof/>
              </w:rPr>
            </w:pPr>
            <w:r w:rsidRPr="00B14A7D">
              <w:rPr>
                <w:rFonts w:cs="Arial"/>
                <w:noProof/>
              </w:rPr>
              <w:t>Specialist herpetofaună</w:t>
            </w:r>
          </w:p>
        </w:tc>
        <w:tc>
          <w:tcPr>
            <w:tcW w:w="7000" w:type="dxa"/>
            <w:shd w:val="clear" w:color="auto" w:fill="auto"/>
            <w:vAlign w:val="center"/>
          </w:tcPr>
          <w:p w:rsidR="00C54926" w:rsidRPr="00B14A7D" w:rsidRDefault="00C54926" w:rsidP="00C54926">
            <w:pPr>
              <w:tabs>
                <w:tab w:val="left" w:pos="5909"/>
              </w:tabs>
              <w:jc w:val="both"/>
              <w:rPr>
                <w:rFonts w:cs="Arial"/>
                <w:noProof/>
              </w:rPr>
            </w:pPr>
            <w:r w:rsidRPr="00B14A7D">
              <w:rPr>
                <w:rFonts w:cs="Arial"/>
                <w:noProof/>
              </w:rPr>
              <w:t>Raport privind impactul asupra mediului pentru obiectivul Construire centrală electrică eoliană – 22 generatoare cu puterea de 44 MW, sta</w:t>
            </w:r>
            <w:r>
              <w:rPr>
                <w:rFonts w:cs="Arial"/>
                <w:noProof/>
              </w:rPr>
              <w:t>ț</w:t>
            </w:r>
            <w:r w:rsidRPr="00B14A7D">
              <w:rPr>
                <w:rFonts w:cs="Arial"/>
                <w:noProof/>
              </w:rPr>
              <w:t>ie de transformare, re</w:t>
            </w:r>
            <w:r>
              <w:rPr>
                <w:rFonts w:cs="Arial"/>
                <w:noProof/>
              </w:rPr>
              <w:t>ț</w:t>
            </w:r>
            <w:r w:rsidRPr="00B14A7D">
              <w:rPr>
                <w:rFonts w:cs="Arial"/>
                <w:noProof/>
              </w:rPr>
              <w:t xml:space="preserve">ele electrice de racord, construire </w:t>
            </w:r>
            <w:r>
              <w:rPr>
                <w:rFonts w:cs="Arial"/>
                <w:noProof/>
              </w:rPr>
              <w:t>ș</w:t>
            </w:r>
            <w:r w:rsidRPr="00B14A7D">
              <w:rPr>
                <w:rFonts w:cs="Arial"/>
                <w:noProof/>
              </w:rPr>
              <w:t>i modernizare căi de comunica</w:t>
            </w:r>
            <w:r>
              <w:rPr>
                <w:rFonts w:cs="Arial"/>
                <w:noProof/>
              </w:rPr>
              <w:t>ț</w:t>
            </w:r>
            <w:r w:rsidRPr="00B14A7D">
              <w:rPr>
                <w:rFonts w:cs="Arial"/>
                <w:noProof/>
              </w:rPr>
              <w:t xml:space="preserve">ii </w:t>
            </w:r>
            <w:r>
              <w:rPr>
                <w:rFonts w:cs="Arial"/>
                <w:noProof/>
              </w:rPr>
              <w:t>ș</w:t>
            </w:r>
            <w:r w:rsidRPr="00B14A7D">
              <w:rPr>
                <w:rFonts w:cs="Arial"/>
                <w:noProof/>
              </w:rPr>
              <w:t>i acces, Comuna Independen</w:t>
            </w:r>
            <w:r>
              <w:rPr>
                <w:rFonts w:cs="Arial"/>
                <w:noProof/>
              </w:rPr>
              <w:t>ț</w:t>
            </w:r>
            <w:r w:rsidRPr="00B14A7D">
              <w:rPr>
                <w:rFonts w:cs="Arial"/>
                <w:noProof/>
              </w:rPr>
              <w:t>a, Jude</w:t>
            </w:r>
            <w:r>
              <w:rPr>
                <w:rFonts w:cs="Arial"/>
                <w:noProof/>
              </w:rPr>
              <w:t>ț</w:t>
            </w:r>
            <w:r w:rsidRPr="00B14A7D">
              <w:rPr>
                <w:rFonts w:cs="Arial"/>
                <w:noProof/>
              </w:rPr>
              <w:t>ul Constan</w:t>
            </w:r>
            <w:r>
              <w:rPr>
                <w:rFonts w:cs="Arial"/>
                <w:noProof/>
              </w:rPr>
              <w:t>ț</w:t>
            </w:r>
            <w:r w:rsidRPr="00B14A7D">
              <w:rPr>
                <w:rFonts w:cs="Arial"/>
                <w:noProof/>
              </w:rPr>
              <w:t>a</w:t>
            </w:r>
            <w:r w:rsidRPr="00B14A7D">
              <w:rPr>
                <w:rStyle w:val="Strong"/>
                <w:rFonts w:cs="Arial"/>
                <w:noProof/>
              </w:rPr>
              <w:t xml:space="preserve"> </w:t>
            </w:r>
          </w:p>
        </w:tc>
      </w:tr>
      <w:tr w:rsidR="00C54926" w:rsidRPr="00B14A7D" w:rsidTr="0012462C">
        <w:trPr>
          <w:jc w:val="center"/>
        </w:trPr>
        <w:tc>
          <w:tcPr>
            <w:tcW w:w="3230" w:type="dxa"/>
            <w:shd w:val="clear" w:color="auto" w:fill="auto"/>
            <w:vAlign w:val="center"/>
          </w:tcPr>
          <w:p w:rsidR="00C54926" w:rsidRPr="00B14A7D" w:rsidRDefault="00C54926" w:rsidP="00C54926">
            <w:pPr>
              <w:jc w:val="center"/>
              <w:rPr>
                <w:rFonts w:cs="Arial"/>
                <w:noProof/>
              </w:rPr>
            </w:pPr>
            <w:r w:rsidRPr="00B14A7D">
              <w:rPr>
                <w:rFonts w:cs="Arial"/>
                <w:noProof/>
              </w:rPr>
              <w:t>August 2013</w:t>
            </w:r>
          </w:p>
        </w:tc>
        <w:tc>
          <w:tcPr>
            <w:tcW w:w="1443" w:type="dxa"/>
            <w:shd w:val="clear" w:color="auto" w:fill="auto"/>
            <w:vAlign w:val="center"/>
          </w:tcPr>
          <w:p w:rsidR="00C54926" w:rsidRPr="00B14A7D" w:rsidRDefault="00C54926" w:rsidP="00C54926">
            <w:pPr>
              <w:jc w:val="center"/>
              <w:rPr>
                <w:rFonts w:cs="Arial"/>
                <w:noProof/>
              </w:rPr>
            </w:pPr>
            <w:r w:rsidRPr="00B14A7D">
              <w:rPr>
                <w:rFonts w:cs="Arial"/>
                <w:noProof/>
              </w:rPr>
              <w:t>Jud. Constan</w:t>
            </w:r>
            <w:r>
              <w:rPr>
                <w:rFonts w:cs="Arial"/>
                <w:noProof/>
              </w:rPr>
              <w:t>ț</w:t>
            </w:r>
            <w:r w:rsidRPr="00B14A7D">
              <w:rPr>
                <w:rFonts w:cs="Arial"/>
                <w:noProof/>
              </w:rPr>
              <w:t>a</w:t>
            </w:r>
          </w:p>
        </w:tc>
        <w:tc>
          <w:tcPr>
            <w:tcW w:w="2477" w:type="dxa"/>
            <w:shd w:val="clear" w:color="auto" w:fill="auto"/>
            <w:vAlign w:val="center"/>
          </w:tcPr>
          <w:p w:rsidR="00C54926" w:rsidRPr="00B14A7D" w:rsidRDefault="00C54926" w:rsidP="00C54926">
            <w:pPr>
              <w:jc w:val="center"/>
              <w:rPr>
                <w:rFonts w:eastAsia="Arial,Bold" w:cs="Arial"/>
                <w:bCs/>
                <w:noProof/>
              </w:rPr>
            </w:pPr>
            <w:r w:rsidRPr="00B14A7D">
              <w:rPr>
                <w:rFonts w:cs="Arial"/>
                <w:noProof/>
              </w:rPr>
              <w:t xml:space="preserve">COTECNO Inginerie </w:t>
            </w:r>
            <w:r>
              <w:rPr>
                <w:rFonts w:cs="Arial"/>
                <w:noProof/>
              </w:rPr>
              <w:t>ș</w:t>
            </w:r>
            <w:r w:rsidRPr="00B14A7D">
              <w:rPr>
                <w:rFonts w:cs="Arial"/>
                <w:noProof/>
              </w:rPr>
              <w:t>i Arhitectură</w:t>
            </w:r>
          </w:p>
        </w:tc>
        <w:tc>
          <w:tcPr>
            <w:tcW w:w="1756" w:type="dxa"/>
            <w:shd w:val="clear" w:color="auto" w:fill="auto"/>
            <w:vAlign w:val="center"/>
          </w:tcPr>
          <w:p w:rsidR="00C54926" w:rsidRPr="00B14A7D" w:rsidRDefault="00C54926" w:rsidP="00C54926">
            <w:pPr>
              <w:jc w:val="center"/>
              <w:rPr>
                <w:rFonts w:cs="Arial"/>
                <w:noProof/>
              </w:rPr>
            </w:pPr>
            <w:r w:rsidRPr="00B14A7D">
              <w:rPr>
                <w:rFonts w:cs="Arial"/>
                <w:noProof/>
              </w:rPr>
              <w:t>Specialist herpetofaună</w:t>
            </w:r>
          </w:p>
        </w:tc>
        <w:tc>
          <w:tcPr>
            <w:tcW w:w="7000" w:type="dxa"/>
            <w:shd w:val="clear" w:color="auto" w:fill="auto"/>
            <w:vAlign w:val="center"/>
          </w:tcPr>
          <w:p w:rsidR="00C54926" w:rsidRPr="00B14A7D" w:rsidRDefault="00C54926" w:rsidP="00C54926">
            <w:pPr>
              <w:jc w:val="both"/>
              <w:rPr>
                <w:rFonts w:cs="Arial"/>
                <w:noProof/>
              </w:rPr>
            </w:pPr>
            <w:r w:rsidRPr="00B14A7D">
              <w:rPr>
                <w:rFonts w:cs="Arial"/>
                <w:noProof/>
              </w:rPr>
              <w:t>Raport privind impactul asupra mediului pentru obiectivul construire centrală electrică eoliană, sta</w:t>
            </w:r>
            <w:r>
              <w:rPr>
                <w:rFonts w:cs="Arial"/>
                <w:noProof/>
              </w:rPr>
              <w:t>ț</w:t>
            </w:r>
            <w:r w:rsidRPr="00B14A7D">
              <w:rPr>
                <w:rFonts w:cs="Arial"/>
                <w:noProof/>
              </w:rPr>
              <w:t>ie de transformare, re</w:t>
            </w:r>
            <w:r>
              <w:rPr>
                <w:rFonts w:cs="Arial"/>
                <w:noProof/>
              </w:rPr>
              <w:t>ț</w:t>
            </w:r>
            <w:r w:rsidRPr="00B14A7D">
              <w:rPr>
                <w:rFonts w:cs="Arial"/>
                <w:noProof/>
              </w:rPr>
              <w:t xml:space="preserve">ele electrice de racord, construire </w:t>
            </w:r>
            <w:r>
              <w:rPr>
                <w:rFonts w:cs="Arial"/>
                <w:noProof/>
              </w:rPr>
              <w:t>ș</w:t>
            </w:r>
            <w:r w:rsidRPr="00B14A7D">
              <w:rPr>
                <w:rFonts w:cs="Arial"/>
                <w:noProof/>
              </w:rPr>
              <w:t>i modernizare căi de comunica</w:t>
            </w:r>
            <w:r>
              <w:rPr>
                <w:rFonts w:cs="Arial"/>
                <w:noProof/>
              </w:rPr>
              <w:t>ț</w:t>
            </w:r>
            <w:r w:rsidRPr="00B14A7D">
              <w:rPr>
                <w:rFonts w:cs="Arial"/>
                <w:noProof/>
              </w:rPr>
              <w:t xml:space="preserve">ii </w:t>
            </w:r>
            <w:r>
              <w:rPr>
                <w:rFonts w:cs="Arial"/>
                <w:noProof/>
              </w:rPr>
              <w:t>ș</w:t>
            </w:r>
            <w:r w:rsidRPr="00B14A7D">
              <w:rPr>
                <w:rFonts w:cs="Arial"/>
                <w:noProof/>
              </w:rPr>
              <w:t>i acces, Ora</w:t>
            </w:r>
            <w:r>
              <w:rPr>
                <w:rFonts w:cs="Arial"/>
                <w:noProof/>
              </w:rPr>
              <w:t>ș</w:t>
            </w:r>
            <w:r w:rsidRPr="00B14A7D">
              <w:rPr>
                <w:rFonts w:cs="Arial"/>
                <w:noProof/>
              </w:rPr>
              <w:t xml:space="preserve"> Băneasa, Jude</w:t>
            </w:r>
            <w:r>
              <w:rPr>
                <w:rFonts w:cs="Arial"/>
                <w:noProof/>
              </w:rPr>
              <w:t>ț</w:t>
            </w:r>
            <w:r w:rsidRPr="00B14A7D">
              <w:rPr>
                <w:rFonts w:cs="Arial"/>
                <w:noProof/>
              </w:rPr>
              <w:t>ul Constan</w:t>
            </w:r>
            <w:r>
              <w:rPr>
                <w:rFonts w:cs="Arial"/>
                <w:noProof/>
              </w:rPr>
              <w:t>ț</w:t>
            </w:r>
            <w:r w:rsidRPr="00B14A7D">
              <w:rPr>
                <w:rFonts w:cs="Arial"/>
                <w:noProof/>
              </w:rPr>
              <w:t xml:space="preserve">a, România </w:t>
            </w:r>
          </w:p>
        </w:tc>
      </w:tr>
      <w:tr w:rsidR="00C54926" w:rsidRPr="00B14A7D" w:rsidTr="002266D2">
        <w:trPr>
          <w:trHeight w:val="95"/>
          <w:jc w:val="center"/>
        </w:trPr>
        <w:tc>
          <w:tcPr>
            <w:tcW w:w="3230" w:type="dxa"/>
            <w:shd w:val="clear" w:color="auto" w:fill="auto"/>
            <w:vAlign w:val="center"/>
          </w:tcPr>
          <w:p w:rsidR="00C54926" w:rsidRPr="00B14A7D" w:rsidRDefault="00C54926" w:rsidP="00C54926">
            <w:pPr>
              <w:jc w:val="center"/>
              <w:rPr>
                <w:rFonts w:cs="Arial"/>
                <w:noProof/>
              </w:rPr>
            </w:pPr>
            <w:r w:rsidRPr="00B14A7D">
              <w:rPr>
                <w:rFonts w:cs="Arial"/>
                <w:noProof/>
              </w:rPr>
              <w:t>Martie 2013</w:t>
            </w:r>
          </w:p>
        </w:tc>
        <w:tc>
          <w:tcPr>
            <w:tcW w:w="1443" w:type="dxa"/>
            <w:shd w:val="clear" w:color="auto" w:fill="auto"/>
            <w:vAlign w:val="center"/>
          </w:tcPr>
          <w:p w:rsidR="00C54926" w:rsidRPr="00B14A7D" w:rsidRDefault="00C54926" w:rsidP="00C54926">
            <w:pPr>
              <w:jc w:val="center"/>
              <w:rPr>
                <w:rFonts w:cs="Arial"/>
                <w:noProof/>
              </w:rPr>
            </w:pPr>
            <w:r w:rsidRPr="00B14A7D">
              <w:rPr>
                <w:rFonts w:cs="Arial"/>
                <w:noProof/>
              </w:rPr>
              <w:t>Jud. Prahova</w:t>
            </w:r>
          </w:p>
        </w:tc>
        <w:tc>
          <w:tcPr>
            <w:tcW w:w="2477" w:type="dxa"/>
            <w:shd w:val="clear" w:color="auto" w:fill="auto"/>
            <w:vAlign w:val="center"/>
          </w:tcPr>
          <w:p w:rsidR="00C54926" w:rsidRPr="00B14A7D" w:rsidRDefault="00C54926" w:rsidP="00C54926">
            <w:pPr>
              <w:jc w:val="center"/>
              <w:rPr>
                <w:rFonts w:eastAsia="Arial,Bold" w:cs="Arial"/>
                <w:bCs/>
                <w:noProof/>
              </w:rPr>
            </w:pPr>
            <w:r w:rsidRPr="00B14A7D">
              <w:rPr>
                <w:rFonts w:eastAsia="Arial,Bold" w:cs="Arial"/>
                <w:bCs/>
                <w:noProof/>
              </w:rPr>
              <w:t>Amromco Energy SRL</w:t>
            </w:r>
          </w:p>
        </w:tc>
        <w:tc>
          <w:tcPr>
            <w:tcW w:w="1756" w:type="dxa"/>
            <w:shd w:val="clear" w:color="auto" w:fill="auto"/>
            <w:vAlign w:val="center"/>
          </w:tcPr>
          <w:p w:rsidR="00C54926" w:rsidRPr="00B14A7D" w:rsidRDefault="00C54926" w:rsidP="00C54926">
            <w:pPr>
              <w:jc w:val="center"/>
              <w:rPr>
                <w:rFonts w:cs="Arial"/>
                <w:noProof/>
              </w:rPr>
            </w:pPr>
            <w:r w:rsidRPr="00B14A7D">
              <w:rPr>
                <w:rFonts w:cs="Arial"/>
                <w:noProof/>
              </w:rPr>
              <w:t>Specialist herpetofaună</w:t>
            </w:r>
          </w:p>
        </w:tc>
        <w:tc>
          <w:tcPr>
            <w:tcW w:w="7000" w:type="dxa"/>
            <w:shd w:val="clear" w:color="auto" w:fill="auto"/>
            <w:vAlign w:val="center"/>
          </w:tcPr>
          <w:p w:rsidR="00C54926" w:rsidRPr="00B14A7D" w:rsidRDefault="00C54926" w:rsidP="00C54926">
            <w:pPr>
              <w:rPr>
                <w:rFonts w:eastAsia="Arial,Bold" w:cs="Arial"/>
                <w:noProof/>
              </w:rPr>
            </w:pPr>
            <w:r w:rsidRPr="00B14A7D">
              <w:rPr>
                <w:rFonts w:cs="Arial"/>
                <w:noProof/>
              </w:rPr>
              <w:t>Memoriu de prezentare – Forajul sondei 119 Frasin-Brazi</w:t>
            </w:r>
          </w:p>
        </w:tc>
      </w:tr>
      <w:tr w:rsidR="00C54926" w:rsidRPr="00B14A7D" w:rsidTr="0012462C">
        <w:trPr>
          <w:jc w:val="center"/>
        </w:trPr>
        <w:tc>
          <w:tcPr>
            <w:tcW w:w="3230" w:type="dxa"/>
            <w:shd w:val="clear" w:color="auto" w:fill="auto"/>
            <w:vAlign w:val="center"/>
          </w:tcPr>
          <w:p w:rsidR="00C54926" w:rsidRPr="00B14A7D" w:rsidRDefault="00C54926" w:rsidP="00C54926">
            <w:pPr>
              <w:jc w:val="center"/>
              <w:rPr>
                <w:rFonts w:cs="Arial"/>
                <w:noProof/>
              </w:rPr>
            </w:pPr>
            <w:r w:rsidRPr="00B14A7D">
              <w:rPr>
                <w:rFonts w:cs="Arial"/>
                <w:noProof/>
              </w:rPr>
              <w:lastRenderedPageBreak/>
              <w:t>Ianuarie 2013</w:t>
            </w:r>
          </w:p>
        </w:tc>
        <w:tc>
          <w:tcPr>
            <w:tcW w:w="1443" w:type="dxa"/>
            <w:shd w:val="clear" w:color="auto" w:fill="auto"/>
            <w:vAlign w:val="center"/>
          </w:tcPr>
          <w:p w:rsidR="00C54926" w:rsidRPr="00B14A7D" w:rsidRDefault="00C54926" w:rsidP="00C54926">
            <w:pPr>
              <w:jc w:val="center"/>
              <w:rPr>
                <w:rFonts w:cs="Arial"/>
                <w:noProof/>
              </w:rPr>
            </w:pPr>
            <w:r w:rsidRPr="00B14A7D">
              <w:rPr>
                <w:rFonts w:cs="Arial"/>
                <w:noProof/>
              </w:rPr>
              <w:t>Jud. Bacău</w:t>
            </w:r>
          </w:p>
        </w:tc>
        <w:tc>
          <w:tcPr>
            <w:tcW w:w="2477" w:type="dxa"/>
            <w:shd w:val="clear" w:color="auto" w:fill="auto"/>
            <w:vAlign w:val="center"/>
          </w:tcPr>
          <w:p w:rsidR="00C54926" w:rsidRPr="00B14A7D" w:rsidRDefault="00C54926" w:rsidP="00C54926">
            <w:pPr>
              <w:jc w:val="center"/>
              <w:rPr>
                <w:rFonts w:eastAsia="Arial,Bold" w:cs="Arial"/>
                <w:bCs/>
                <w:noProof/>
              </w:rPr>
            </w:pPr>
            <w:r w:rsidRPr="00B14A7D">
              <w:rPr>
                <w:rFonts w:eastAsia="Arial,Bold" w:cs="Arial"/>
                <w:bCs/>
                <w:noProof/>
              </w:rPr>
              <w:t>Amromco Energy SRL</w:t>
            </w:r>
          </w:p>
        </w:tc>
        <w:tc>
          <w:tcPr>
            <w:tcW w:w="1756" w:type="dxa"/>
            <w:shd w:val="clear" w:color="auto" w:fill="auto"/>
            <w:vAlign w:val="center"/>
          </w:tcPr>
          <w:p w:rsidR="00C54926" w:rsidRPr="00B14A7D" w:rsidRDefault="00C54926" w:rsidP="00C54926">
            <w:pPr>
              <w:jc w:val="center"/>
              <w:rPr>
                <w:rFonts w:cs="Arial"/>
                <w:noProof/>
              </w:rPr>
            </w:pPr>
            <w:r w:rsidRPr="00B14A7D">
              <w:rPr>
                <w:rFonts w:cs="Arial"/>
                <w:noProof/>
              </w:rPr>
              <w:t>Specialist herpetofaună</w:t>
            </w:r>
          </w:p>
        </w:tc>
        <w:tc>
          <w:tcPr>
            <w:tcW w:w="7000" w:type="dxa"/>
            <w:shd w:val="clear" w:color="auto" w:fill="auto"/>
            <w:vAlign w:val="bottom"/>
          </w:tcPr>
          <w:p w:rsidR="00C54926" w:rsidRPr="00B14A7D" w:rsidRDefault="00C54926" w:rsidP="00C54926">
            <w:pPr>
              <w:rPr>
                <w:rFonts w:cs="Arial"/>
                <w:noProof/>
              </w:rPr>
            </w:pPr>
            <w:r w:rsidRPr="00B14A7D">
              <w:rPr>
                <w:rFonts w:cs="Arial"/>
                <w:noProof/>
              </w:rPr>
              <w:t>Memoriu de prezentare necesar emiterii acordului de mediu pentru conducta de transport gaze de la grupul de colectare gaze 1 Cudalbi la conducta de transport gaze existenta DN 500 Onesti-Sendreni</w:t>
            </w:r>
          </w:p>
        </w:tc>
      </w:tr>
      <w:tr w:rsidR="00C54926" w:rsidRPr="00B14A7D" w:rsidTr="0012462C">
        <w:trPr>
          <w:jc w:val="center"/>
        </w:trPr>
        <w:tc>
          <w:tcPr>
            <w:tcW w:w="3230" w:type="dxa"/>
            <w:shd w:val="clear" w:color="auto" w:fill="auto"/>
            <w:vAlign w:val="center"/>
          </w:tcPr>
          <w:p w:rsidR="00C54926" w:rsidRPr="00B14A7D" w:rsidRDefault="00C54926" w:rsidP="00C54926">
            <w:pPr>
              <w:jc w:val="center"/>
              <w:rPr>
                <w:rFonts w:cs="Arial"/>
                <w:noProof/>
              </w:rPr>
            </w:pPr>
            <w:r w:rsidRPr="00B14A7D">
              <w:rPr>
                <w:rFonts w:cs="Arial"/>
                <w:noProof/>
              </w:rPr>
              <w:t>Ianuarie 2013</w:t>
            </w:r>
          </w:p>
        </w:tc>
        <w:tc>
          <w:tcPr>
            <w:tcW w:w="1443" w:type="dxa"/>
            <w:shd w:val="clear" w:color="auto" w:fill="auto"/>
            <w:vAlign w:val="center"/>
          </w:tcPr>
          <w:p w:rsidR="00C54926" w:rsidRPr="00B14A7D" w:rsidRDefault="00C54926" w:rsidP="00C54926">
            <w:pPr>
              <w:jc w:val="center"/>
              <w:rPr>
                <w:rFonts w:cs="Arial"/>
                <w:noProof/>
              </w:rPr>
            </w:pPr>
            <w:r w:rsidRPr="00B14A7D">
              <w:rPr>
                <w:rFonts w:cs="Arial"/>
                <w:noProof/>
              </w:rPr>
              <w:t>Jud. Gala</w:t>
            </w:r>
            <w:r>
              <w:rPr>
                <w:rFonts w:cs="Arial"/>
                <w:noProof/>
              </w:rPr>
              <w:t>ț</w:t>
            </w:r>
            <w:r w:rsidRPr="00B14A7D">
              <w:rPr>
                <w:rFonts w:cs="Arial"/>
                <w:noProof/>
              </w:rPr>
              <w:t>i</w:t>
            </w:r>
          </w:p>
        </w:tc>
        <w:tc>
          <w:tcPr>
            <w:tcW w:w="2477" w:type="dxa"/>
            <w:shd w:val="clear" w:color="auto" w:fill="auto"/>
            <w:vAlign w:val="center"/>
          </w:tcPr>
          <w:p w:rsidR="00C54926" w:rsidRPr="00B14A7D" w:rsidRDefault="00C54926" w:rsidP="00C54926">
            <w:pPr>
              <w:jc w:val="center"/>
              <w:rPr>
                <w:rFonts w:eastAsia="Arial,Bold" w:cs="Arial"/>
                <w:bCs/>
                <w:noProof/>
              </w:rPr>
            </w:pPr>
            <w:r w:rsidRPr="00B14A7D">
              <w:rPr>
                <w:rFonts w:eastAsia="Arial,Bold" w:cs="Arial"/>
                <w:bCs/>
                <w:noProof/>
              </w:rPr>
              <w:t>Amromco Energy SRL</w:t>
            </w:r>
          </w:p>
        </w:tc>
        <w:tc>
          <w:tcPr>
            <w:tcW w:w="1756" w:type="dxa"/>
            <w:shd w:val="clear" w:color="auto" w:fill="auto"/>
            <w:vAlign w:val="center"/>
          </w:tcPr>
          <w:p w:rsidR="00C54926" w:rsidRPr="00B14A7D" w:rsidRDefault="00C54926" w:rsidP="00C54926">
            <w:pPr>
              <w:jc w:val="center"/>
              <w:rPr>
                <w:rFonts w:cs="Arial"/>
                <w:noProof/>
              </w:rPr>
            </w:pPr>
            <w:r w:rsidRPr="00B14A7D">
              <w:rPr>
                <w:rFonts w:cs="Arial"/>
                <w:noProof/>
              </w:rPr>
              <w:t>Specialist herpetofaună</w:t>
            </w:r>
          </w:p>
        </w:tc>
        <w:tc>
          <w:tcPr>
            <w:tcW w:w="7000" w:type="dxa"/>
            <w:shd w:val="clear" w:color="auto" w:fill="auto"/>
            <w:vAlign w:val="bottom"/>
          </w:tcPr>
          <w:p w:rsidR="00C54926" w:rsidRPr="00B14A7D" w:rsidRDefault="00C54926" w:rsidP="00C54926">
            <w:pPr>
              <w:rPr>
                <w:rFonts w:cs="Arial"/>
                <w:noProof/>
              </w:rPr>
            </w:pPr>
            <w:r w:rsidRPr="00B14A7D">
              <w:rPr>
                <w:rFonts w:cs="Arial"/>
                <w:noProof/>
              </w:rPr>
              <w:t>Memoriu de prezentare necesar emiterii acordului de mediu pentru instalatii tehnologice de suprafata la grupul de colectare gaze 1 Cudalbi</w:t>
            </w:r>
          </w:p>
        </w:tc>
      </w:tr>
      <w:tr w:rsidR="00C54926" w:rsidRPr="00B14A7D" w:rsidTr="0012462C">
        <w:trPr>
          <w:jc w:val="center"/>
        </w:trPr>
        <w:tc>
          <w:tcPr>
            <w:tcW w:w="3230" w:type="dxa"/>
            <w:shd w:val="clear" w:color="auto" w:fill="auto"/>
            <w:vAlign w:val="center"/>
          </w:tcPr>
          <w:p w:rsidR="00C54926" w:rsidRPr="00B14A7D" w:rsidRDefault="00C54926" w:rsidP="00C54926">
            <w:pPr>
              <w:jc w:val="center"/>
              <w:rPr>
                <w:rFonts w:cs="Arial"/>
                <w:noProof/>
              </w:rPr>
            </w:pPr>
            <w:r w:rsidRPr="00B14A7D">
              <w:rPr>
                <w:rFonts w:cs="Arial"/>
                <w:noProof/>
              </w:rPr>
              <w:t>Noiembrie 2012</w:t>
            </w:r>
          </w:p>
        </w:tc>
        <w:tc>
          <w:tcPr>
            <w:tcW w:w="1443" w:type="dxa"/>
            <w:shd w:val="clear" w:color="auto" w:fill="auto"/>
            <w:vAlign w:val="center"/>
          </w:tcPr>
          <w:p w:rsidR="00C54926" w:rsidRPr="00B14A7D" w:rsidRDefault="00C54926" w:rsidP="00C54926">
            <w:pPr>
              <w:jc w:val="center"/>
              <w:rPr>
                <w:rFonts w:cs="Arial"/>
                <w:noProof/>
              </w:rPr>
            </w:pPr>
            <w:r w:rsidRPr="00B14A7D">
              <w:rPr>
                <w:rFonts w:cs="Arial"/>
                <w:noProof/>
              </w:rPr>
              <w:t>Jud. Brăila</w:t>
            </w:r>
          </w:p>
        </w:tc>
        <w:tc>
          <w:tcPr>
            <w:tcW w:w="2477" w:type="dxa"/>
            <w:shd w:val="clear" w:color="auto" w:fill="auto"/>
            <w:vAlign w:val="center"/>
          </w:tcPr>
          <w:p w:rsidR="00C54926" w:rsidRPr="00B14A7D" w:rsidRDefault="00C54926" w:rsidP="00C54926">
            <w:pPr>
              <w:jc w:val="center"/>
              <w:rPr>
                <w:rFonts w:eastAsia="Arial,Bold" w:cs="Arial"/>
                <w:bCs/>
                <w:noProof/>
              </w:rPr>
            </w:pPr>
            <w:r w:rsidRPr="00B14A7D">
              <w:rPr>
                <w:rFonts w:eastAsia="Arial,Bold" w:cs="Arial"/>
                <w:bCs/>
                <w:noProof/>
              </w:rPr>
              <w:t>Amromco Energy SRL</w:t>
            </w:r>
          </w:p>
        </w:tc>
        <w:tc>
          <w:tcPr>
            <w:tcW w:w="1756" w:type="dxa"/>
            <w:shd w:val="clear" w:color="auto" w:fill="auto"/>
            <w:vAlign w:val="center"/>
          </w:tcPr>
          <w:p w:rsidR="00C54926" w:rsidRPr="00B14A7D" w:rsidRDefault="00C54926" w:rsidP="00C54926">
            <w:pPr>
              <w:jc w:val="center"/>
              <w:rPr>
                <w:rFonts w:cs="Arial"/>
                <w:noProof/>
              </w:rPr>
            </w:pPr>
            <w:r w:rsidRPr="00B14A7D">
              <w:rPr>
                <w:rFonts w:cs="Arial"/>
                <w:noProof/>
              </w:rPr>
              <w:t>Specialist herpetofaună</w:t>
            </w:r>
          </w:p>
        </w:tc>
        <w:tc>
          <w:tcPr>
            <w:tcW w:w="7000" w:type="dxa"/>
            <w:shd w:val="clear" w:color="auto" w:fill="auto"/>
            <w:vAlign w:val="bottom"/>
          </w:tcPr>
          <w:p w:rsidR="00C54926" w:rsidRPr="00B14A7D" w:rsidRDefault="00C54926" w:rsidP="00C54926">
            <w:pPr>
              <w:jc w:val="both"/>
              <w:rPr>
                <w:rFonts w:cs="Arial"/>
                <w:noProof/>
              </w:rPr>
            </w:pPr>
            <w:r w:rsidRPr="00B14A7D">
              <w:rPr>
                <w:rFonts w:cs="Arial"/>
                <w:noProof/>
              </w:rPr>
              <w:t>Memoriu de prezentare necesar emiterii acordului de mediu pentru conducta de aductiune gaze de la sonda 111 Balta Alba la grupul 22 Balta Alba</w:t>
            </w:r>
          </w:p>
        </w:tc>
      </w:tr>
      <w:tr w:rsidR="00C54926" w:rsidRPr="00B14A7D" w:rsidTr="0012462C">
        <w:trPr>
          <w:jc w:val="center"/>
        </w:trPr>
        <w:tc>
          <w:tcPr>
            <w:tcW w:w="3230" w:type="dxa"/>
            <w:shd w:val="clear" w:color="auto" w:fill="auto"/>
            <w:vAlign w:val="center"/>
          </w:tcPr>
          <w:p w:rsidR="00C54926" w:rsidRPr="00B14A7D" w:rsidRDefault="00C54926" w:rsidP="00C54926">
            <w:pPr>
              <w:spacing w:line="288" w:lineRule="auto"/>
              <w:jc w:val="center"/>
              <w:rPr>
                <w:rFonts w:cs="Arial"/>
                <w:noProof/>
              </w:rPr>
            </w:pPr>
            <w:r w:rsidRPr="00B14A7D">
              <w:rPr>
                <w:rFonts w:cs="Arial"/>
                <w:noProof/>
              </w:rPr>
              <w:t>Octombrie 2012</w:t>
            </w:r>
          </w:p>
        </w:tc>
        <w:tc>
          <w:tcPr>
            <w:tcW w:w="1443" w:type="dxa"/>
            <w:shd w:val="clear" w:color="auto" w:fill="auto"/>
            <w:vAlign w:val="center"/>
          </w:tcPr>
          <w:p w:rsidR="00C54926" w:rsidRPr="00B14A7D" w:rsidRDefault="00C54926" w:rsidP="00C54926">
            <w:pPr>
              <w:spacing w:line="288" w:lineRule="auto"/>
              <w:jc w:val="center"/>
              <w:rPr>
                <w:rFonts w:cs="Arial"/>
                <w:bCs/>
                <w:noProof/>
              </w:rPr>
            </w:pPr>
            <w:r w:rsidRPr="00B14A7D">
              <w:rPr>
                <w:rFonts w:cs="Arial"/>
                <w:bCs/>
                <w:noProof/>
              </w:rPr>
              <w:t>Jud. Timi</w:t>
            </w:r>
            <w:r>
              <w:rPr>
                <w:rFonts w:cs="Arial"/>
                <w:bCs/>
                <w:noProof/>
              </w:rPr>
              <w:t>ș</w:t>
            </w:r>
          </w:p>
        </w:tc>
        <w:tc>
          <w:tcPr>
            <w:tcW w:w="2477" w:type="dxa"/>
            <w:shd w:val="clear" w:color="auto" w:fill="auto"/>
            <w:vAlign w:val="center"/>
          </w:tcPr>
          <w:p w:rsidR="00C54926" w:rsidRPr="00B14A7D" w:rsidRDefault="00C54926" w:rsidP="00C54926">
            <w:pPr>
              <w:spacing w:line="288" w:lineRule="auto"/>
              <w:jc w:val="center"/>
              <w:rPr>
                <w:rFonts w:cs="Arial"/>
                <w:noProof/>
              </w:rPr>
            </w:pPr>
            <w:r w:rsidRPr="00B14A7D">
              <w:rPr>
                <w:rFonts w:cs="Arial"/>
                <w:noProof/>
              </w:rPr>
              <w:t>SC AMROMCO Energy SRL</w:t>
            </w:r>
          </w:p>
        </w:tc>
        <w:tc>
          <w:tcPr>
            <w:tcW w:w="1756" w:type="dxa"/>
            <w:shd w:val="clear" w:color="auto" w:fill="auto"/>
            <w:vAlign w:val="center"/>
          </w:tcPr>
          <w:p w:rsidR="00C54926" w:rsidRPr="00B14A7D" w:rsidRDefault="00C54926" w:rsidP="00C54926">
            <w:pPr>
              <w:spacing w:line="288" w:lineRule="auto"/>
              <w:jc w:val="center"/>
              <w:rPr>
                <w:rFonts w:cs="Arial"/>
                <w:noProof/>
              </w:rPr>
            </w:pPr>
            <w:r w:rsidRPr="00B14A7D">
              <w:rPr>
                <w:rFonts w:cs="Arial"/>
                <w:noProof/>
              </w:rPr>
              <w:t>Specialist herpetofaună</w:t>
            </w:r>
          </w:p>
        </w:tc>
        <w:tc>
          <w:tcPr>
            <w:tcW w:w="7000" w:type="dxa"/>
            <w:shd w:val="clear" w:color="auto" w:fill="auto"/>
            <w:vAlign w:val="center"/>
          </w:tcPr>
          <w:p w:rsidR="00C54926" w:rsidRPr="00B14A7D" w:rsidRDefault="00C54926" w:rsidP="00C54926">
            <w:pPr>
              <w:spacing w:line="288" w:lineRule="auto"/>
              <w:jc w:val="both"/>
              <w:rPr>
                <w:rFonts w:cs="Arial"/>
                <w:bCs/>
                <w:noProof/>
              </w:rPr>
            </w:pPr>
            <w:r w:rsidRPr="00B14A7D">
              <w:rPr>
                <w:rFonts w:cs="Arial"/>
                <w:bCs/>
                <w:noProof/>
              </w:rPr>
              <w:t>Raport la studiul de evaluare a impactului asupra mediului pentru forajul sondei de explorare-evaluare A1 Nadlac</w:t>
            </w:r>
          </w:p>
        </w:tc>
      </w:tr>
      <w:tr w:rsidR="00C54926" w:rsidRPr="00B14A7D" w:rsidTr="0012462C">
        <w:trPr>
          <w:jc w:val="center"/>
        </w:trPr>
        <w:tc>
          <w:tcPr>
            <w:tcW w:w="3230" w:type="dxa"/>
            <w:shd w:val="clear" w:color="auto" w:fill="auto"/>
            <w:vAlign w:val="center"/>
          </w:tcPr>
          <w:p w:rsidR="00C54926" w:rsidRPr="00B14A7D" w:rsidRDefault="00C54926" w:rsidP="00C54926">
            <w:pPr>
              <w:jc w:val="center"/>
              <w:rPr>
                <w:rFonts w:cs="Arial"/>
                <w:noProof/>
              </w:rPr>
            </w:pPr>
            <w:r w:rsidRPr="00B14A7D">
              <w:rPr>
                <w:rFonts w:cs="Arial"/>
                <w:noProof/>
              </w:rPr>
              <w:t>Octombrie 2012</w:t>
            </w:r>
          </w:p>
        </w:tc>
        <w:tc>
          <w:tcPr>
            <w:tcW w:w="1443" w:type="dxa"/>
            <w:shd w:val="clear" w:color="auto" w:fill="auto"/>
            <w:vAlign w:val="center"/>
          </w:tcPr>
          <w:p w:rsidR="00C54926" w:rsidRPr="00B14A7D" w:rsidRDefault="00C54926" w:rsidP="00C54926">
            <w:pPr>
              <w:jc w:val="center"/>
              <w:rPr>
                <w:rFonts w:cs="Arial"/>
                <w:noProof/>
              </w:rPr>
            </w:pPr>
            <w:r w:rsidRPr="00B14A7D">
              <w:rPr>
                <w:rFonts w:cs="Arial"/>
                <w:noProof/>
              </w:rPr>
              <w:t>Jud. Arad</w:t>
            </w:r>
          </w:p>
        </w:tc>
        <w:tc>
          <w:tcPr>
            <w:tcW w:w="2477" w:type="dxa"/>
            <w:shd w:val="clear" w:color="auto" w:fill="auto"/>
            <w:vAlign w:val="center"/>
          </w:tcPr>
          <w:p w:rsidR="00C54926" w:rsidRPr="00B14A7D" w:rsidRDefault="00C54926" w:rsidP="00C54926">
            <w:pPr>
              <w:jc w:val="center"/>
              <w:rPr>
                <w:rFonts w:eastAsia="Arial,Bold" w:cs="Arial"/>
                <w:bCs/>
                <w:noProof/>
              </w:rPr>
            </w:pPr>
            <w:r w:rsidRPr="00B14A7D">
              <w:rPr>
                <w:rFonts w:eastAsia="Arial,Bold" w:cs="Arial"/>
                <w:bCs/>
                <w:noProof/>
              </w:rPr>
              <w:t>Amromco Energy SRL</w:t>
            </w:r>
          </w:p>
        </w:tc>
        <w:tc>
          <w:tcPr>
            <w:tcW w:w="1756" w:type="dxa"/>
            <w:shd w:val="clear" w:color="auto" w:fill="auto"/>
            <w:vAlign w:val="center"/>
          </w:tcPr>
          <w:p w:rsidR="00C54926" w:rsidRPr="00B14A7D" w:rsidRDefault="00C54926" w:rsidP="00C54926">
            <w:pPr>
              <w:jc w:val="center"/>
              <w:rPr>
                <w:rFonts w:cs="Arial"/>
                <w:noProof/>
              </w:rPr>
            </w:pPr>
            <w:r w:rsidRPr="00B14A7D">
              <w:rPr>
                <w:rFonts w:cs="Arial"/>
                <w:noProof/>
              </w:rPr>
              <w:t>Specialist herpetofaună</w:t>
            </w:r>
          </w:p>
        </w:tc>
        <w:tc>
          <w:tcPr>
            <w:tcW w:w="7000" w:type="dxa"/>
            <w:shd w:val="clear" w:color="auto" w:fill="auto"/>
            <w:vAlign w:val="bottom"/>
          </w:tcPr>
          <w:p w:rsidR="00C54926" w:rsidRPr="00B14A7D" w:rsidRDefault="00C54926" w:rsidP="00C54926">
            <w:pPr>
              <w:jc w:val="both"/>
              <w:rPr>
                <w:rFonts w:cs="Arial"/>
                <w:noProof/>
              </w:rPr>
            </w:pPr>
            <w:r w:rsidRPr="00B14A7D">
              <w:rPr>
                <w:rFonts w:cs="Arial"/>
                <w:noProof/>
              </w:rPr>
              <w:t>Memoriu de prezentare necesar emiterii acordului de mediu pentru conducta de transport gaze de la grupul 1 Nadlac la conducta de transport gaze existenta dn 700 Seghet-Arad</w:t>
            </w:r>
          </w:p>
        </w:tc>
      </w:tr>
      <w:tr w:rsidR="00C54926" w:rsidRPr="00B14A7D" w:rsidTr="0012462C">
        <w:trPr>
          <w:jc w:val="center"/>
        </w:trPr>
        <w:tc>
          <w:tcPr>
            <w:tcW w:w="3230" w:type="dxa"/>
            <w:shd w:val="clear" w:color="auto" w:fill="auto"/>
            <w:vAlign w:val="center"/>
          </w:tcPr>
          <w:p w:rsidR="00C54926" w:rsidRPr="00B14A7D" w:rsidRDefault="00C54926" w:rsidP="00C54926">
            <w:pPr>
              <w:spacing w:line="288" w:lineRule="auto"/>
              <w:jc w:val="center"/>
              <w:rPr>
                <w:rFonts w:cs="Arial"/>
                <w:bCs/>
                <w:noProof/>
              </w:rPr>
            </w:pPr>
            <w:r w:rsidRPr="00B14A7D">
              <w:rPr>
                <w:rFonts w:cs="Arial"/>
                <w:noProof/>
              </w:rPr>
              <w:t>Octombrie 2012 – Aprilie 2013</w:t>
            </w:r>
          </w:p>
        </w:tc>
        <w:tc>
          <w:tcPr>
            <w:tcW w:w="1443" w:type="dxa"/>
            <w:shd w:val="clear" w:color="auto" w:fill="auto"/>
            <w:vAlign w:val="center"/>
          </w:tcPr>
          <w:p w:rsidR="00C54926" w:rsidRPr="00B14A7D" w:rsidRDefault="00C54926" w:rsidP="00C54926">
            <w:pPr>
              <w:spacing w:line="288" w:lineRule="auto"/>
              <w:jc w:val="center"/>
              <w:rPr>
                <w:rFonts w:cs="Arial"/>
                <w:noProof/>
              </w:rPr>
            </w:pPr>
            <w:r w:rsidRPr="00B14A7D">
              <w:rPr>
                <w:rFonts w:cs="Arial"/>
                <w:noProof/>
              </w:rPr>
              <w:t>Jud. Vâlcea</w:t>
            </w:r>
          </w:p>
        </w:tc>
        <w:tc>
          <w:tcPr>
            <w:tcW w:w="2477" w:type="dxa"/>
            <w:shd w:val="clear" w:color="auto" w:fill="auto"/>
            <w:vAlign w:val="center"/>
          </w:tcPr>
          <w:p w:rsidR="00C54926" w:rsidRPr="00B14A7D" w:rsidRDefault="00C54926" w:rsidP="00C54926">
            <w:pPr>
              <w:spacing w:line="288" w:lineRule="auto"/>
              <w:jc w:val="center"/>
              <w:rPr>
                <w:rFonts w:cs="Arial"/>
                <w:noProof/>
              </w:rPr>
            </w:pPr>
            <w:r w:rsidRPr="00B14A7D">
              <w:rPr>
                <w:rFonts w:cs="Arial"/>
                <w:noProof/>
              </w:rPr>
              <w:t>RNP ROMSILVA Administra</w:t>
            </w:r>
            <w:r>
              <w:rPr>
                <w:rFonts w:cs="Arial"/>
                <w:noProof/>
              </w:rPr>
              <w:t>ț</w:t>
            </w:r>
            <w:r w:rsidRPr="00B14A7D">
              <w:rPr>
                <w:rFonts w:cs="Arial"/>
                <w:noProof/>
              </w:rPr>
              <w:t>ia Parcului Na</w:t>
            </w:r>
            <w:r>
              <w:rPr>
                <w:rFonts w:cs="Arial"/>
                <w:noProof/>
              </w:rPr>
              <w:t>ț</w:t>
            </w:r>
            <w:r w:rsidRPr="00B14A7D">
              <w:rPr>
                <w:rFonts w:cs="Arial"/>
                <w:noProof/>
              </w:rPr>
              <w:t>ional Cozia</w:t>
            </w:r>
          </w:p>
        </w:tc>
        <w:tc>
          <w:tcPr>
            <w:tcW w:w="1756" w:type="dxa"/>
            <w:shd w:val="clear" w:color="auto" w:fill="auto"/>
            <w:vAlign w:val="center"/>
          </w:tcPr>
          <w:p w:rsidR="00C54926" w:rsidRPr="00B14A7D" w:rsidRDefault="00C54926" w:rsidP="00C54926">
            <w:pPr>
              <w:jc w:val="center"/>
              <w:rPr>
                <w:rFonts w:cs="Arial"/>
                <w:noProof/>
              </w:rPr>
            </w:pPr>
            <w:r w:rsidRPr="00B14A7D">
              <w:rPr>
                <w:rFonts w:cs="Arial"/>
                <w:noProof/>
              </w:rPr>
              <w:t>Specialist herpetofaună</w:t>
            </w:r>
          </w:p>
        </w:tc>
        <w:tc>
          <w:tcPr>
            <w:tcW w:w="7000" w:type="dxa"/>
            <w:shd w:val="clear" w:color="auto" w:fill="auto"/>
            <w:vAlign w:val="center"/>
          </w:tcPr>
          <w:p w:rsidR="00C54926" w:rsidRPr="00B14A7D" w:rsidRDefault="00C54926" w:rsidP="00C54926">
            <w:pPr>
              <w:spacing w:line="288" w:lineRule="auto"/>
              <w:jc w:val="both"/>
              <w:rPr>
                <w:rFonts w:cs="Arial"/>
                <w:noProof/>
              </w:rPr>
            </w:pPr>
            <w:r w:rsidRPr="00B14A7D">
              <w:rPr>
                <w:rFonts w:cs="Arial"/>
                <w:noProof/>
              </w:rPr>
              <w:t xml:space="preserve">Servicii inventariere, evaluare </w:t>
            </w:r>
            <w:r>
              <w:rPr>
                <w:rFonts w:cs="Arial"/>
                <w:noProof/>
              </w:rPr>
              <w:t>ș</w:t>
            </w:r>
            <w:r w:rsidRPr="00B14A7D">
              <w:rPr>
                <w:rFonts w:cs="Arial"/>
                <w:noProof/>
              </w:rPr>
              <w:t xml:space="preserve">i cartare a speciilor </w:t>
            </w:r>
            <w:r>
              <w:rPr>
                <w:rFonts w:cs="Arial"/>
                <w:noProof/>
              </w:rPr>
              <w:t>ș</w:t>
            </w:r>
            <w:r w:rsidRPr="00B14A7D">
              <w:rPr>
                <w:rFonts w:cs="Arial"/>
                <w:noProof/>
              </w:rPr>
              <w:t>i habitatelor de interes comunitar/ na</w:t>
            </w:r>
            <w:r>
              <w:rPr>
                <w:rFonts w:cs="Arial"/>
                <w:noProof/>
              </w:rPr>
              <w:t>ț</w:t>
            </w:r>
            <w:r w:rsidRPr="00B14A7D">
              <w:rPr>
                <w:rFonts w:cs="Arial"/>
                <w:noProof/>
              </w:rPr>
              <w:t>ional din Parcul Na</w:t>
            </w:r>
            <w:r>
              <w:rPr>
                <w:rFonts w:cs="Arial"/>
                <w:noProof/>
              </w:rPr>
              <w:t>ț</w:t>
            </w:r>
            <w:r w:rsidRPr="00B14A7D">
              <w:rPr>
                <w:rFonts w:cs="Arial"/>
                <w:noProof/>
              </w:rPr>
              <w:t>ional Cozia din cadrul proiectului „Măsuri de conservarea biodiversită</w:t>
            </w:r>
            <w:r>
              <w:rPr>
                <w:rFonts w:cs="Arial"/>
                <w:noProof/>
              </w:rPr>
              <w:t>ț</w:t>
            </w:r>
            <w:r w:rsidRPr="00B14A7D">
              <w:rPr>
                <w:rFonts w:cs="Arial"/>
                <w:noProof/>
              </w:rPr>
              <w:t>ii din Parcul Na</w:t>
            </w:r>
            <w:r>
              <w:rPr>
                <w:rFonts w:cs="Arial"/>
                <w:noProof/>
              </w:rPr>
              <w:t>ț</w:t>
            </w:r>
            <w:r w:rsidRPr="00B14A7D">
              <w:rPr>
                <w:rFonts w:cs="Arial"/>
                <w:noProof/>
              </w:rPr>
              <w:t xml:space="preserve">ional Cozia </w:t>
            </w:r>
            <w:r>
              <w:rPr>
                <w:rFonts w:cs="Arial"/>
                <w:noProof/>
              </w:rPr>
              <w:t>ș</w:t>
            </w:r>
            <w:r w:rsidRPr="00B14A7D">
              <w:rPr>
                <w:rFonts w:cs="Arial"/>
                <w:noProof/>
              </w:rPr>
              <w:t>i promovarea unor tehnici avansate de vizitare a zonei”</w:t>
            </w:r>
          </w:p>
        </w:tc>
      </w:tr>
      <w:tr w:rsidR="00C54926" w:rsidRPr="00B14A7D" w:rsidTr="0012462C">
        <w:trPr>
          <w:jc w:val="center"/>
        </w:trPr>
        <w:tc>
          <w:tcPr>
            <w:tcW w:w="3230" w:type="dxa"/>
            <w:shd w:val="clear" w:color="auto" w:fill="auto"/>
            <w:vAlign w:val="center"/>
          </w:tcPr>
          <w:p w:rsidR="00C54926" w:rsidRPr="00B14A7D" w:rsidRDefault="00C54926" w:rsidP="00C54926">
            <w:pPr>
              <w:spacing w:line="288" w:lineRule="auto"/>
              <w:jc w:val="center"/>
              <w:rPr>
                <w:rFonts w:cs="Arial"/>
                <w:noProof/>
              </w:rPr>
            </w:pPr>
            <w:r w:rsidRPr="00B14A7D">
              <w:rPr>
                <w:rFonts w:cs="Arial"/>
                <w:noProof/>
              </w:rPr>
              <w:t>Octombrie 2012  - Septembrie 2014</w:t>
            </w:r>
          </w:p>
        </w:tc>
        <w:tc>
          <w:tcPr>
            <w:tcW w:w="1443" w:type="dxa"/>
            <w:shd w:val="clear" w:color="auto" w:fill="auto"/>
            <w:vAlign w:val="center"/>
          </w:tcPr>
          <w:p w:rsidR="00C54926" w:rsidRPr="00B14A7D" w:rsidRDefault="00C54926" w:rsidP="00C54926">
            <w:pPr>
              <w:spacing w:line="288" w:lineRule="auto"/>
              <w:jc w:val="center"/>
              <w:rPr>
                <w:rFonts w:cs="Arial"/>
                <w:noProof/>
              </w:rPr>
            </w:pPr>
            <w:r w:rsidRPr="00B14A7D">
              <w:rPr>
                <w:rFonts w:cs="Arial"/>
                <w:noProof/>
              </w:rPr>
              <w:t>Jud. Ialomi</w:t>
            </w:r>
            <w:r>
              <w:rPr>
                <w:rFonts w:cs="Arial"/>
                <w:noProof/>
              </w:rPr>
              <w:t>ț</w:t>
            </w:r>
            <w:r w:rsidRPr="00B14A7D">
              <w:rPr>
                <w:rFonts w:cs="Arial"/>
                <w:noProof/>
              </w:rPr>
              <w:t>a</w:t>
            </w:r>
          </w:p>
        </w:tc>
        <w:tc>
          <w:tcPr>
            <w:tcW w:w="2477" w:type="dxa"/>
            <w:shd w:val="clear" w:color="auto" w:fill="auto"/>
            <w:vAlign w:val="center"/>
          </w:tcPr>
          <w:p w:rsidR="00C54926" w:rsidRPr="00B14A7D" w:rsidRDefault="00C54926" w:rsidP="00C54926">
            <w:pPr>
              <w:spacing w:line="288" w:lineRule="auto"/>
              <w:jc w:val="center"/>
              <w:rPr>
                <w:rFonts w:cs="Arial"/>
                <w:noProof/>
              </w:rPr>
            </w:pPr>
            <w:r w:rsidRPr="00B14A7D">
              <w:rPr>
                <w:rFonts w:cs="Arial"/>
                <w:noProof/>
              </w:rPr>
              <w:t xml:space="preserve">COTECNO Inginerie </w:t>
            </w:r>
            <w:r>
              <w:rPr>
                <w:rFonts w:cs="Arial"/>
                <w:noProof/>
              </w:rPr>
              <w:t>ș</w:t>
            </w:r>
            <w:r w:rsidRPr="00B14A7D">
              <w:rPr>
                <w:rFonts w:cs="Arial"/>
                <w:noProof/>
              </w:rPr>
              <w:t>i Arhitectură</w:t>
            </w:r>
          </w:p>
        </w:tc>
        <w:tc>
          <w:tcPr>
            <w:tcW w:w="1756" w:type="dxa"/>
            <w:shd w:val="clear" w:color="auto" w:fill="auto"/>
            <w:vAlign w:val="center"/>
          </w:tcPr>
          <w:p w:rsidR="00C54926" w:rsidRPr="00B14A7D" w:rsidRDefault="00C54926" w:rsidP="00C54926">
            <w:pPr>
              <w:jc w:val="center"/>
              <w:rPr>
                <w:rFonts w:cs="Arial"/>
                <w:noProof/>
              </w:rPr>
            </w:pPr>
            <w:r w:rsidRPr="00B14A7D">
              <w:rPr>
                <w:rFonts w:cs="Arial"/>
                <w:noProof/>
              </w:rPr>
              <w:t>Specialist herpetofaună</w:t>
            </w:r>
          </w:p>
        </w:tc>
        <w:tc>
          <w:tcPr>
            <w:tcW w:w="7000" w:type="dxa"/>
            <w:shd w:val="clear" w:color="auto" w:fill="auto"/>
            <w:vAlign w:val="center"/>
          </w:tcPr>
          <w:p w:rsidR="00C54926" w:rsidRPr="00B14A7D" w:rsidRDefault="00C54926" w:rsidP="00C54926">
            <w:pPr>
              <w:spacing w:line="288" w:lineRule="auto"/>
              <w:jc w:val="both"/>
              <w:rPr>
                <w:rFonts w:cs="Arial"/>
                <w:noProof/>
              </w:rPr>
            </w:pPr>
            <w:r w:rsidRPr="00B14A7D">
              <w:rPr>
                <w:rFonts w:cs="Arial"/>
                <w:noProof/>
              </w:rPr>
              <w:t>Servicii de mediu (monitorizare biodiversitate, evaluare strategică de mediu, studiu de impact asupra mediului) pentru Parc eolian din jude</w:t>
            </w:r>
            <w:r>
              <w:rPr>
                <w:rFonts w:cs="Arial"/>
                <w:noProof/>
              </w:rPr>
              <w:t>ț</w:t>
            </w:r>
            <w:r w:rsidRPr="00B14A7D">
              <w:rPr>
                <w:rFonts w:cs="Arial"/>
                <w:noProof/>
              </w:rPr>
              <w:t>ul Ialomi</w:t>
            </w:r>
            <w:r>
              <w:rPr>
                <w:rFonts w:cs="Arial"/>
                <w:noProof/>
              </w:rPr>
              <w:t>ț</w:t>
            </w:r>
            <w:r w:rsidRPr="00B14A7D">
              <w:rPr>
                <w:rFonts w:cs="Arial"/>
                <w:noProof/>
              </w:rPr>
              <w:t>a</w:t>
            </w:r>
          </w:p>
        </w:tc>
      </w:tr>
      <w:tr w:rsidR="00C54926" w:rsidRPr="00B14A7D" w:rsidTr="0012462C">
        <w:trPr>
          <w:jc w:val="center"/>
        </w:trPr>
        <w:tc>
          <w:tcPr>
            <w:tcW w:w="3230" w:type="dxa"/>
            <w:shd w:val="clear" w:color="auto" w:fill="auto"/>
            <w:vAlign w:val="center"/>
          </w:tcPr>
          <w:p w:rsidR="00C54926" w:rsidRPr="00B14A7D" w:rsidRDefault="00C54926" w:rsidP="00C54926">
            <w:pPr>
              <w:spacing w:line="288" w:lineRule="auto"/>
              <w:jc w:val="center"/>
              <w:rPr>
                <w:rFonts w:cs="Arial"/>
                <w:noProof/>
              </w:rPr>
            </w:pPr>
            <w:r w:rsidRPr="00B14A7D">
              <w:rPr>
                <w:rFonts w:cs="Arial"/>
                <w:noProof/>
              </w:rPr>
              <w:t>Octombrie 2012  - Septembrie 2014</w:t>
            </w:r>
          </w:p>
        </w:tc>
        <w:tc>
          <w:tcPr>
            <w:tcW w:w="1443" w:type="dxa"/>
            <w:shd w:val="clear" w:color="auto" w:fill="auto"/>
            <w:vAlign w:val="center"/>
          </w:tcPr>
          <w:p w:rsidR="00C54926" w:rsidRPr="00B14A7D" w:rsidRDefault="00C54926" w:rsidP="00C54926">
            <w:pPr>
              <w:spacing w:line="288" w:lineRule="auto"/>
              <w:jc w:val="center"/>
              <w:rPr>
                <w:rFonts w:cs="Arial"/>
                <w:noProof/>
              </w:rPr>
            </w:pPr>
            <w:r w:rsidRPr="00B14A7D">
              <w:rPr>
                <w:rFonts w:cs="Arial"/>
                <w:noProof/>
              </w:rPr>
              <w:t>Jud. Constan</w:t>
            </w:r>
            <w:r>
              <w:rPr>
                <w:rFonts w:cs="Arial"/>
                <w:noProof/>
              </w:rPr>
              <w:t>ț</w:t>
            </w:r>
            <w:r w:rsidRPr="00B14A7D">
              <w:rPr>
                <w:rFonts w:cs="Arial"/>
                <w:noProof/>
              </w:rPr>
              <w:t>a</w:t>
            </w:r>
          </w:p>
        </w:tc>
        <w:tc>
          <w:tcPr>
            <w:tcW w:w="2477" w:type="dxa"/>
            <w:shd w:val="clear" w:color="auto" w:fill="auto"/>
            <w:vAlign w:val="center"/>
          </w:tcPr>
          <w:p w:rsidR="00C54926" w:rsidRPr="00B14A7D" w:rsidRDefault="00C54926" w:rsidP="00C54926">
            <w:pPr>
              <w:jc w:val="center"/>
              <w:rPr>
                <w:rFonts w:cs="Arial"/>
                <w:noProof/>
              </w:rPr>
            </w:pPr>
            <w:r w:rsidRPr="00B14A7D">
              <w:rPr>
                <w:rFonts w:cs="Arial"/>
                <w:noProof/>
              </w:rPr>
              <w:t>PNE WIND ROMÂNIA</w:t>
            </w:r>
          </w:p>
        </w:tc>
        <w:tc>
          <w:tcPr>
            <w:tcW w:w="1756" w:type="dxa"/>
            <w:shd w:val="clear" w:color="auto" w:fill="auto"/>
            <w:vAlign w:val="center"/>
          </w:tcPr>
          <w:p w:rsidR="00C54926" w:rsidRPr="00B14A7D" w:rsidRDefault="00C54926" w:rsidP="00C54926">
            <w:pPr>
              <w:jc w:val="center"/>
              <w:rPr>
                <w:rFonts w:cs="Arial"/>
                <w:noProof/>
              </w:rPr>
            </w:pPr>
            <w:r w:rsidRPr="00B14A7D">
              <w:rPr>
                <w:rFonts w:cs="Arial"/>
                <w:noProof/>
              </w:rPr>
              <w:t>Specialist herpetofaună</w:t>
            </w:r>
          </w:p>
        </w:tc>
        <w:tc>
          <w:tcPr>
            <w:tcW w:w="7000" w:type="dxa"/>
            <w:shd w:val="clear" w:color="auto" w:fill="auto"/>
            <w:vAlign w:val="center"/>
          </w:tcPr>
          <w:p w:rsidR="00C54926" w:rsidRPr="00B14A7D" w:rsidRDefault="00C54926" w:rsidP="00C54926">
            <w:pPr>
              <w:spacing w:line="288" w:lineRule="auto"/>
              <w:jc w:val="both"/>
              <w:rPr>
                <w:rFonts w:cs="Arial"/>
                <w:noProof/>
              </w:rPr>
            </w:pPr>
            <w:r w:rsidRPr="00B14A7D">
              <w:rPr>
                <w:rFonts w:cs="Arial"/>
                <w:noProof/>
              </w:rPr>
              <w:t>Program integrat de mediu (Monitorizare Biodiversitate, Evaluare Strategică de Mediu, Evaluarea Impactului asupra Mediului, Evaluare Adecvată, măsuratori calitate aer etc) pentru un parc eolian din jude</w:t>
            </w:r>
            <w:r>
              <w:rPr>
                <w:rFonts w:cs="Arial"/>
                <w:noProof/>
              </w:rPr>
              <w:t>ț</w:t>
            </w:r>
            <w:r w:rsidRPr="00B14A7D">
              <w:rPr>
                <w:rFonts w:cs="Arial"/>
                <w:noProof/>
              </w:rPr>
              <w:t>ul Constan</w:t>
            </w:r>
            <w:r>
              <w:rPr>
                <w:rFonts w:cs="Arial"/>
                <w:noProof/>
              </w:rPr>
              <w:t>ț</w:t>
            </w:r>
            <w:r w:rsidRPr="00B14A7D">
              <w:rPr>
                <w:rFonts w:cs="Arial"/>
                <w:noProof/>
              </w:rPr>
              <w:t>a</w:t>
            </w:r>
          </w:p>
        </w:tc>
      </w:tr>
      <w:tr w:rsidR="00C54926" w:rsidRPr="00B14A7D" w:rsidTr="0012462C">
        <w:trPr>
          <w:jc w:val="center"/>
        </w:trPr>
        <w:tc>
          <w:tcPr>
            <w:tcW w:w="3230" w:type="dxa"/>
            <w:shd w:val="clear" w:color="auto" w:fill="auto"/>
            <w:vAlign w:val="center"/>
          </w:tcPr>
          <w:p w:rsidR="00C54926" w:rsidRPr="00B14A7D" w:rsidRDefault="00C54926" w:rsidP="00C54926">
            <w:pPr>
              <w:spacing w:line="288" w:lineRule="auto"/>
              <w:jc w:val="center"/>
              <w:rPr>
                <w:rFonts w:cs="Arial"/>
                <w:noProof/>
              </w:rPr>
            </w:pPr>
            <w:r w:rsidRPr="00B14A7D">
              <w:rPr>
                <w:rFonts w:cs="Arial"/>
                <w:noProof/>
              </w:rPr>
              <w:t>Octombrie 2012  - Septembrie 2014</w:t>
            </w:r>
          </w:p>
        </w:tc>
        <w:tc>
          <w:tcPr>
            <w:tcW w:w="1443" w:type="dxa"/>
            <w:shd w:val="clear" w:color="auto" w:fill="auto"/>
            <w:vAlign w:val="center"/>
          </w:tcPr>
          <w:p w:rsidR="00C54926" w:rsidRPr="00B14A7D" w:rsidRDefault="00C54926" w:rsidP="00C54926">
            <w:pPr>
              <w:spacing w:line="288" w:lineRule="auto"/>
              <w:jc w:val="center"/>
              <w:rPr>
                <w:rFonts w:cs="Arial"/>
                <w:noProof/>
              </w:rPr>
            </w:pPr>
            <w:r w:rsidRPr="00B14A7D">
              <w:rPr>
                <w:rFonts w:cs="Arial"/>
                <w:noProof/>
              </w:rPr>
              <w:t>Jud. Constan</w:t>
            </w:r>
            <w:r>
              <w:rPr>
                <w:rFonts w:cs="Arial"/>
                <w:noProof/>
              </w:rPr>
              <w:t>ț</w:t>
            </w:r>
            <w:r w:rsidRPr="00B14A7D">
              <w:rPr>
                <w:rFonts w:cs="Arial"/>
                <w:noProof/>
              </w:rPr>
              <w:t>a</w:t>
            </w:r>
          </w:p>
        </w:tc>
        <w:tc>
          <w:tcPr>
            <w:tcW w:w="2477" w:type="dxa"/>
            <w:shd w:val="clear" w:color="auto" w:fill="auto"/>
            <w:vAlign w:val="center"/>
          </w:tcPr>
          <w:p w:rsidR="00C54926" w:rsidRPr="00B14A7D" w:rsidRDefault="00C54926" w:rsidP="00C54926">
            <w:pPr>
              <w:spacing w:line="288" w:lineRule="auto"/>
              <w:jc w:val="center"/>
              <w:rPr>
                <w:rFonts w:cs="Arial"/>
                <w:noProof/>
              </w:rPr>
            </w:pPr>
            <w:r w:rsidRPr="00B14A7D">
              <w:rPr>
                <w:rFonts w:cs="Arial"/>
                <w:noProof/>
              </w:rPr>
              <w:t xml:space="preserve">Cotecno Inginerie </w:t>
            </w:r>
            <w:r>
              <w:rPr>
                <w:rFonts w:cs="Arial"/>
                <w:noProof/>
              </w:rPr>
              <w:t>ș</w:t>
            </w:r>
            <w:r w:rsidRPr="00B14A7D">
              <w:rPr>
                <w:rFonts w:cs="Arial"/>
                <w:noProof/>
              </w:rPr>
              <w:t>i Arhitectură</w:t>
            </w:r>
          </w:p>
        </w:tc>
        <w:tc>
          <w:tcPr>
            <w:tcW w:w="1756" w:type="dxa"/>
            <w:shd w:val="clear" w:color="auto" w:fill="auto"/>
            <w:vAlign w:val="center"/>
          </w:tcPr>
          <w:p w:rsidR="00C54926" w:rsidRPr="00B14A7D" w:rsidRDefault="00C54926" w:rsidP="00C54926">
            <w:pPr>
              <w:jc w:val="center"/>
              <w:rPr>
                <w:rFonts w:cs="Arial"/>
                <w:noProof/>
              </w:rPr>
            </w:pPr>
            <w:r w:rsidRPr="00B14A7D">
              <w:rPr>
                <w:rFonts w:cs="Arial"/>
                <w:noProof/>
              </w:rPr>
              <w:t>Specialist herpetofaună</w:t>
            </w:r>
          </w:p>
        </w:tc>
        <w:tc>
          <w:tcPr>
            <w:tcW w:w="7000" w:type="dxa"/>
            <w:shd w:val="clear" w:color="auto" w:fill="auto"/>
            <w:vAlign w:val="center"/>
          </w:tcPr>
          <w:p w:rsidR="00C54926" w:rsidRPr="00B14A7D" w:rsidRDefault="00C54926" w:rsidP="00C54926">
            <w:pPr>
              <w:spacing w:line="288" w:lineRule="auto"/>
              <w:jc w:val="both"/>
              <w:rPr>
                <w:rFonts w:cs="Arial"/>
                <w:noProof/>
              </w:rPr>
            </w:pPr>
            <w:r w:rsidRPr="00B14A7D">
              <w:rPr>
                <w:rFonts w:cs="Arial"/>
                <w:noProof/>
              </w:rPr>
              <w:t>Monitorizare Biodiversitate, Evaluare Strategică de Mediu, Evaluarea Impactului asupra Mediului, Evaluare Adecvată, măsuratori calitate aer, nivel zgomot, audit, consultan</w:t>
            </w:r>
            <w:r>
              <w:rPr>
                <w:rFonts w:cs="Arial"/>
                <w:noProof/>
              </w:rPr>
              <w:t>ț</w:t>
            </w:r>
            <w:r w:rsidRPr="00B14A7D">
              <w:rPr>
                <w:rFonts w:cs="Arial"/>
                <w:noProof/>
              </w:rPr>
              <w:t>ă operativă pentru Parc Eolian din jude</w:t>
            </w:r>
            <w:r>
              <w:rPr>
                <w:rFonts w:cs="Arial"/>
                <w:noProof/>
              </w:rPr>
              <w:t>ț</w:t>
            </w:r>
            <w:r w:rsidRPr="00B14A7D">
              <w:rPr>
                <w:rFonts w:cs="Arial"/>
                <w:noProof/>
              </w:rPr>
              <w:t>ul Constan</w:t>
            </w:r>
            <w:r>
              <w:rPr>
                <w:rFonts w:cs="Arial"/>
                <w:noProof/>
              </w:rPr>
              <w:t>ț</w:t>
            </w:r>
            <w:r w:rsidRPr="00B14A7D">
              <w:rPr>
                <w:rFonts w:cs="Arial"/>
                <w:noProof/>
              </w:rPr>
              <w:t>a</w:t>
            </w:r>
          </w:p>
        </w:tc>
      </w:tr>
      <w:tr w:rsidR="00C54926" w:rsidRPr="00B14A7D" w:rsidTr="002266D2">
        <w:trPr>
          <w:trHeight w:val="420"/>
          <w:jc w:val="center"/>
        </w:trPr>
        <w:tc>
          <w:tcPr>
            <w:tcW w:w="3230" w:type="dxa"/>
            <w:shd w:val="clear" w:color="auto" w:fill="auto"/>
            <w:vAlign w:val="center"/>
          </w:tcPr>
          <w:p w:rsidR="00C54926" w:rsidRPr="00B14A7D" w:rsidRDefault="00C54926" w:rsidP="00C54926">
            <w:pPr>
              <w:spacing w:line="288" w:lineRule="auto"/>
              <w:jc w:val="center"/>
              <w:rPr>
                <w:rFonts w:cs="Arial"/>
                <w:noProof/>
              </w:rPr>
            </w:pPr>
            <w:r w:rsidRPr="00B14A7D">
              <w:rPr>
                <w:rFonts w:cs="Arial"/>
                <w:noProof/>
              </w:rPr>
              <w:t>Octombrie 2012  - Septembrie 2014</w:t>
            </w:r>
          </w:p>
        </w:tc>
        <w:tc>
          <w:tcPr>
            <w:tcW w:w="1443" w:type="dxa"/>
            <w:shd w:val="clear" w:color="auto" w:fill="auto"/>
            <w:vAlign w:val="center"/>
          </w:tcPr>
          <w:p w:rsidR="00C54926" w:rsidRPr="00B14A7D" w:rsidRDefault="00C54926" w:rsidP="00C54926">
            <w:pPr>
              <w:spacing w:line="288" w:lineRule="auto"/>
              <w:jc w:val="center"/>
              <w:rPr>
                <w:rFonts w:cs="Arial"/>
                <w:noProof/>
              </w:rPr>
            </w:pPr>
            <w:r w:rsidRPr="00B14A7D">
              <w:rPr>
                <w:rFonts w:cs="Arial"/>
                <w:noProof/>
              </w:rPr>
              <w:t>Jud. Brăila</w:t>
            </w:r>
          </w:p>
        </w:tc>
        <w:tc>
          <w:tcPr>
            <w:tcW w:w="2477" w:type="dxa"/>
            <w:shd w:val="clear" w:color="auto" w:fill="auto"/>
            <w:vAlign w:val="center"/>
          </w:tcPr>
          <w:p w:rsidR="00C54926" w:rsidRPr="00B14A7D" w:rsidRDefault="00C54926" w:rsidP="00C54926">
            <w:pPr>
              <w:spacing w:line="288" w:lineRule="auto"/>
              <w:jc w:val="center"/>
              <w:rPr>
                <w:rFonts w:cs="Arial"/>
                <w:noProof/>
              </w:rPr>
            </w:pPr>
            <w:r w:rsidRPr="00B14A7D">
              <w:rPr>
                <w:rFonts w:cs="Arial"/>
                <w:noProof/>
              </w:rPr>
              <w:t xml:space="preserve">COTECNO Inginerie </w:t>
            </w:r>
            <w:r>
              <w:rPr>
                <w:rFonts w:cs="Arial"/>
                <w:noProof/>
              </w:rPr>
              <w:t>ș</w:t>
            </w:r>
            <w:r w:rsidRPr="00B14A7D">
              <w:rPr>
                <w:rFonts w:cs="Arial"/>
                <w:noProof/>
              </w:rPr>
              <w:t>i Arhitectură</w:t>
            </w:r>
          </w:p>
        </w:tc>
        <w:tc>
          <w:tcPr>
            <w:tcW w:w="1756" w:type="dxa"/>
            <w:shd w:val="clear" w:color="auto" w:fill="auto"/>
            <w:vAlign w:val="center"/>
          </w:tcPr>
          <w:p w:rsidR="00C54926" w:rsidRPr="00B14A7D" w:rsidRDefault="00C54926" w:rsidP="00C54926">
            <w:pPr>
              <w:jc w:val="center"/>
              <w:rPr>
                <w:rFonts w:cs="Arial"/>
                <w:noProof/>
              </w:rPr>
            </w:pPr>
            <w:r w:rsidRPr="00B14A7D">
              <w:rPr>
                <w:rFonts w:cs="Arial"/>
                <w:noProof/>
              </w:rPr>
              <w:t>Specialist herpetofaună</w:t>
            </w:r>
          </w:p>
        </w:tc>
        <w:tc>
          <w:tcPr>
            <w:tcW w:w="7000" w:type="dxa"/>
            <w:shd w:val="clear" w:color="auto" w:fill="auto"/>
            <w:vAlign w:val="center"/>
          </w:tcPr>
          <w:p w:rsidR="00C54926" w:rsidRPr="00B14A7D" w:rsidRDefault="00C54926" w:rsidP="00C54926">
            <w:pPr>
              <w:spacing w:line="288" w:lineRule="auto"/>
              <w:jc w:val="both"/>
              <w:rPr>
                <w:rFonts w:cs="Arial"/>
                <w:noProof/>
              </w:rPr>
            </w:pPr>
            <w:r w:rsidRPr="00B14A7D">
              <w:rPr>
                <w:rFonts w:cs="Arial"/>
                <w:noProof/>
              </w:rPr>
              <w:t>Servicii de mediu (monitorizare biodiversitate, evaluare strategică de mediu, studiu de impact asupra mediului, evaluare adecvata) pentru Parc eolian</w:t>
            </w:r>
          </w:p>
        </w:tc>
      </w:tr>
      <w:tr w:rsidR="00C54926" w:rsidRPr="00B14A7D" w:rsidTr="002266D2">
        <w:trPr>
          <w:trHeight w:val="604"/>
          <w:jc w:val="center"/>
        </w:trPr>
        <w:tc>
          <w:tcPr>
            <w:tcW w:w="3230" w:type="dxa"/>
            <w:shd w:val="clear" w:color="auto" w:fill="auto"/>
            <w:vAlign w:val="center"/>
          </w:tcPr>
          <w:p w:rsidR="00C54926" w:rsidRPr="00B14A7D" w:rsidRDefault="00C54926" w:rsidP="00C54926">
            <w:pPr>
              <w:spacing w:line="288" w:lineRule="auto"/>
              <w:jc w:val="center"/>
              <w:rPr>
                <w:rFonts w:cs="Arial"/>
                <w:noProof/>
              </w:rPr>
            </w:pPr>
            <w:r w:rsidRPr="00B14A7D">
              <w:rPr>
                <w:rFonts w:cs="Arial"/>
                <w:noProof/>
              </w:rPr>
              <w:t>2012 – 2013</w:t>
            </w:r>
          </w:p>
        </w:tc>
        <w:tc>
          <w:tcPr>
            <w:tcW w:w="1443" w:type="dxa"/>
            <w:shd w:val="clear" w:color="auto" w:fill="auto"/>
            <w:vAlign w:val="center"/>
          </w:tcPr>
          <w:p w:rsidR="00C54926" w:rsidRPr="00B14A7D" w:rsidRDefault="00C54926" w:rsidP="00C54926">
            <w:pPr>
              <w:spacing w:line="288" w:lineRule="auto"/>
              <w:rPr>
                <w:rFonts w:cs="Arial"/>
                <w:noProof/>
              </w:rPr>
            </w:pPr>
            <w:r w:rsidRPr="00B14A7D">
              <w:rPr>
                <w:rFonts w:cs="Arial"/>
                <w:noProof/>
              </w:rPr>
              <w:t xml:space="preserve">Jud. Tulcea </w:t>
            </w:r>
            <w:r>
              <w:rPr>
                <w:rFonts w:cs="Arial"/>
                <w:noProof/>
              </w:rPr>
              <w:t>ș</w:t>
            </w:r>
            <w:r w:rsidRPr="00B14A7D">
              <w:rPr>
                <w:rFonts w:cs="Arial"/>
                <w:noProof/>
              </w:rPr>
              <w:t>i Constan</w:t>
            </w:r>
            <w:r>
              <w:rPr>
                <w:rFonts w:cs="Arial"/>
                <w:noProof/>
              </w:rPr>
              <w:t>ț</w:t>
            </w:r>
            <w:r w:rsidRPr="00B14A7D">
              <w:rPr>
                <w:rFonts w:cs="Arial"/>
                <w:noProof/>
              </w:rPr>
              <w:t>a</w:t>
            </w:r>
          </w:p>
        </w:tc>
        <w:tc>
          <w:tcPr>
            <w:tcW w:w="2477" w:type="dxa"/>
            <w:shd w:val="clear" w:color="auto" w:fill="auto"/>
            <w:vAlign w:val="center"/>
          </w:tcPr>
          <w:p w:rsidR="00C54926" w:rsidRPr="00B14A7D" w:rsidRDefault="00C54926" w:rsidP="00C54926">
            <w:pPr>
              <w:spacing w:line="288" w:lineRule="auto"/>
              <w:jc w:val="center"/>
              <w:rPr>
                <w:rFonts w:cs="Arial"/>
                <w:noProof/>
              </w:rPr>
            </w:pPr>
            <w:r w:rsidRPr="00B14A7D">
              <w:rPr>
                <w:rFonts w:cs="Arial"/>
                <w:noProof/>
              </w:rPr>
              <w:t>Societas Europaea Herpetologica</w:t>
            </w:r>
          </w:p>
        </w:tc>
        <w:tc>
          <w:tcPr>
            <w:tcW w:w="1756" w:type="dxa"/>
            <w:shd w:val="clear" w:color="auto" w:fill="auto"/>
            <w:vAlign w:val="center"/>
          </w:tcPr>
          <w:p w:rsidR="00C54926" w:rsidRPr="00B14A7D" w:rsidRDefault="00C54926" w:rsidP="00C54926">
            <w:pPr>
              <w:jc w:val="center"/>
              <w:rPr>
                <w:rFonts w:cs="Arial"/>
                <w:noProof/>
              </w:rPr>
            </w:pPr>
            <w:r w:rsidRPr="00B14A7D">
              <w:rPr>
                <w:rFonts w:cs="Arial"/>
                <w:bCs/>
                <w:noProof/>
              </w:rPr>
              <w:t>Membru în echipa de cercetare</w:t>
            </w:r>
          </w:p>
        </w:tc>
        <w:tc>
          <w:tcPr>
            <w:tcW w:w="7000" w:type="dxa"/>
            <w:shd w:val="clear" w:color="auto" w:fill="auto"/>
            <w:vAlign w:val="center"/>
          </w:tcPr>
          <w:p w:rsidR="00C54926" w:rsidRPr="00B14A7D" w:rsidRDefault="00C54926" w:rsidP="00C54926">
            <w:pPr>
              <w:spacing w:line="288" w:lineRule="auto"/>
              <w:jc w:val="both"/>
              <w:rPr>
                <w:rFonts w:cs="Arial"/>
                <w:noProof/>
              </w:rPr>
            </w:pPr>
            <w:r w:rsidRPr="00B14A7D">
              <w:rPr>
                <w:rFonts w:cs="Arial"/>
                <w:bCs/>
                <w:noProof/>
              </w:rPr>
              <w:t>Grant SEH (Societas Europaea Herpetologica): Conservation of the critically endangered Moldavian meadow viper (</w:t>
            </w:r>
            <w:r w:rsidRPr="00B14A7D">
              <w:rPr>
                <w:rFonts w:cs="Arial"/>
                <w:bCs/>
                <w:i/>
                <w:noProof/>
              </w:rPr>
              <w:t>Vipera ursinii moldavica</w:t>
            </w:r>
            <w:r w:rsidRPr="00B14A7D">
              <w:rPr>
                <w:rFonts w:cs="Arial"/>
                <w:bCs/>
                <w:noProof/>
              </w:rPr>
              <w:t>) in the Danube Delta, Romania</w:t>
            </w:r>
          </w:p>
        </w:tc>
      </w:tr>
      <w:tr w:rsidR="00C54926" w:rsidRPr="00B14A7D" w:rsidTr="0012462C">
        <w:trPr>
          <w:jc w:val="center"/>
        </w:trPr>
        <w:tc>
          <w:tcPr>
            <w:tcW w:w="3230" w:type="dxa"/>
            <w:shd w:val="clear" w:color="auto" w:fill="auto"/>
            <w:vAlign w:val="center"/>
          </w:tcPr>
          <w:p w:rsidR="00C54926" w:rsidRPr="00B14A7D" w:rsidRDefault="00C54926" w:rsidP="00C54926">
            <w:pPr>
              <w:spacing w:line="288" w:lineRule="auto"/>
              <w:jc w:val="center"/>
              <w:rPr>
                <w:rFonts w:cs="Arial"/>
                <w:noProof/>
              </w:rPr>
            </w:pPr>
            <w:r w:rsidRPr="00B14A7D">
              <w:rPr>
                <w:rFonts w:cs="Arial"/>
                <w:noProof/>
              </w:rPr>
              <w:t>2011 - 2012</w:t>
            </w:r>
          </w:p>
        </w:tc>
        <w:tc>
          <w:tcPr>
            <w:tcW w:w="1443" w:type="dxa"/>
            <w:shd w:val="clear" w:color="auto" w:fill="auto"/>
            <w:vAlign w:val="center"/>
          </w:tcPr>
          <w:p w:rsidR="00C54926" w:rsidRPr="00B14A7D" w:rsidRDefault="00C54926" w:rsidP="00C54926">
            <w:pPr>
              <w:spacing w:line="288" w:lineRule="auto"/>
              <w:jc w:val="center"/>
              <w:rPr>
                <w:rFonts w:cs="Arial"/>
                <w:noProof/>
              </w:rPr>
            </w:pPr>
            <w:r w:rsidRPr="00B14A7D">
              <w:rPr>
                <w:rFonts w:cs="Arial"/>
                <w:noProof/>
              </w:rPr>
              <w:t>Jud. Ilfov</w:t>
            </w:r>
          </w:p>
        </w:tc>
        <w:tc>
          <w:tcPr>
            <w:tcW w:w="2477" w:type="dxa"/>
            <w:shd w:val="clear" w:color="auto" w:fill="auto"/>
            <w:vAlign w:val="center"/>
          </w:tcPr>
          <w:p w:rsidR="00C54926" w:rsidRPr="00B14A7D" w:rsidRDefault="00C54926" w:rsidP="00C54926">
            <w:pPr>
              <w:spacing w:line="288" w:lineRule="auto"/>
              <w:jc w:val="center"/>
              <w:rPr>
                <w:rFonts w:cs="Arial"/>
                <w:noProof/>
              </w:rPr>
            </w:pPr>
            <w:r w:rsidRPr="00B14A7D">
              <w:rPr>
                <w:rFonts w:cs="Arial"/>
                <w:noProof/>
              </w:rPr>
              <w:t>Funda</w:t>
            </w:r>
            <w:r>
              <w:rPr>
                <w:rFonts w:cs="Arial"/>
                <w:noProof/>
              </w:rPr>
              <w:t>ț</w:t>
            </w:r>
            <w:r w:rsidRPr="00B14A7D">
              <w:rPr>
                <w:rFonts w:cs="Arial"/>
                <w:noProof/>
              </w:rPr>
              <w:t>ia Snagov</w:t>
            </w:r>
          </w:p>
          <w:p w:rsidR="00C54926" w:rsidRPr="00B14A7D" w:rsidRDefault="00C54926" w:rsidP="00C54926">
            <w:pPr>
              <w:spacing w:line="288" w:lineRule="auto"/>
              <w:jc w:val="both"/>
              <w:rPr>
                <w:rFonts w:cs="Arial"/>
                <w:noProof/>
              </w:rPr>
            </w:pPr>
            <w:r w:rsidRPr="00B14A7D">
              <w:rPr>
                <w:rFonts w:cs="Arial"/>
                <w:noProof/>
              </w:rPr>
              <w:t>(subcontract KVB Economic)</w:t>
            </w:r>
          </w:p>
        </w:tc>
        <w:tc>
          <w:tcPr>
            <w:tcW w:w="1756" w:type="dxa"/>
            <w:shd w:val="clear" w:color="auto" w:fill="auto"/>
            <w:vAlign w:val="center"/>
          </w:tcPr>
          <w:p w:rsidR="00C54926" w:rsidRPr="00B14A7D" w:rsidRDefault="00C54926" w:rsidP="00C54926">
            <w:pPr>
              <w:spacing w:line="288" w:lineRule="auto"/>
              <w:jc w:val="center"/>
              <w:rPr>
                <w:rFonts w:cs="Arial"/>
                <w:noProof/>
              </w:rPr>
            </w:pPr>
            <w:r w:rsidRPr="00B14A7D">
              <w:rPr>
                <w:rFonts w:cs="Arial"/>
                <w:noProof/>
              </w:rPr>
              <w:t>Expert amfibieni-reptile</w:t>
            </w:r>
          </w:p>
        </w:tc>
        <w:tc>
          <w:tcPr>
            <w:tcW w:w="7000" w:type="dxa"/>
            <w:shd w:val="clear" w:color="auto" w:fill="auto"/>
            <w:vAlign w:val="center"/>
          </w:tcPr>
          <w:p w:rsidR="00C54926" w:rsidRPr="00B14A7D" w:rsidRDefault="00C54926" w:rsidP="00C54926">
            <w:pPr>
              <w:spacing w:line="288" w:lineRule="auto"/>
              <w:jc w:val="both"/>
              <w:rPr>
                <w:rFonts w:eastAsia="Arial,Bold" w:cs="Arial"/>
                <w:noProof/>
              </w:rPr>
            </w:pPr>
            <w:r w:rsidRPr="00B14A7D">
              <w:rPr>
                <w:rFonts w:eastAsia="Arial,Bold" w:cs="Arial"/>
                <w:noProof/>
              </w:rPr>
              <w:t xml:space="preserve">Revizuire plan de management si studii stiintifice în cadrul proiectului „Aria Naturală Protejată „Lacul Snagov” – Management adecvat prin revizuire Plan de mangement pe bază de studii </w:t>
            </w:r>
            <w:r>
              <w:rPr>
                <w:rFonts w:eastAsia="Arial,Bold" w:cs="Arial"/>
                <w:noProof/>
              </w:rPr>
              <w:t>ș</w:t>
            </w:r>
            <w:r w:rsidRPr="00B14A7D">
              <w:rPr>
                <w:rFonts w:eastAsia="Arial,Bold" w:cs="Arial"/>
                <w:noProof/>
              </w:rPr>
              <w:t>tiin</w:t>
            </w:r>
            <w:r>
              <w:rPr>
                <w:rFonts w:eastAsia="Arial,Bold" w:cs="Arial"/>
                <w:noProof/>
              </w:rPr>
              <w:t>ț</w:t>
            </w:r>
            <w:r w:rsidRPr="00B14A7D">
              <w:rPr>
                <w:rFonts w:eastAsia="Arial,Bold" w:cs="Arial"/>
                <w:noProof/>
              </w:rPr>
              <w:t xml:space="preserve">ifice, informare </w:t>
            </w:r>
            <w:r>
              <w:rPr>
                <w:rFonts w:eastAsia="Arial,Bold" w:cs="Arial"/>
                <w:noProof/>
              </w:rPr>
              <w:t>ș</w:t>
            </w:r>
            <w:r w:rsidRPr="00B14A7D">
              <w:rPr>
                <w:rFonts w:eastAsia="Arial,Bold" w:cs="Arial"/>
                <w:noProof/>
              </w:rPr>
              <w:t>i con</w:t>
            </w:r>
            <w:r>
              <w:rPr>
                <w:rFonts w:eastAsia="Arial,Bold" w:cs="Arial"/>
                <w:noProof/>
              </w:rPr>
              <w:t>ș</w:t>
            </w:r>
            <w:r w:rsidRPr="00B14A7D">
              <w:rPr>
                <w:rFonts w:eastAsia="Arial,Bold" w:cs="Arial"/>
                <w:noProof/>
              </w:rPr>
              <w:t>tientizare”</w:t>
            </w:r>
          </w:p>
        </w:tc>
      </w:tr>
      <w:tr w:rsidR="00C54926" w:rsidRPr="00B14A7D" w:rsidTr="0012462C">
        <w:trPr>
          <w:jc w:val="center"/>
        </w:trPr>
        <w:tc>
          <w:tcPr>
            <w:tcW w:w="3230" w:type="dxa"/>
            <w:shd w:val="clear" w:color="auto" w:fill="auto"/>
            <w:vAlign w:val="center"/>
          </w:tcPr>
          <w:p w:rsidR="00C54926" w:rsidRPr="00B14A7D" w:rsidRDefault="00C54926" w:rsidP="00C54926">
            <w:pPr>
              <w:spacing w:line="288" w:lineRule="auto"/>
              <w:jc w:val="center"/>
              <w:rPr>
                <w:rFonts w:cs="Arial"/>
                <w:noProof/>
              </w:rPr>
            </w:pPr>
            <w:r w:rsidRPr="00B14A7D">
              <w:rPr>
                <w:rFonts w:cs="Arial"/>
                <w:noProof/>
              </w:rPr>
              <w:t>2008 - 2011</w:t>
            </w:r>
          </w:p>
        </w:tc>
        <w:tc>
          <w:tcPr>
            <w:tcW w:w="1443" w:type="dxa"/>
            <w:shd w:val="clear" w:color="auto" w:fill="auto"/>
            <w:vAlign w:val="center"/>
          </w:tcPr>
          <w:p w:rsidR="00C54926" w:rsidRPr="00B14A7D" w:rsidRDefault="00C54926" w:rsidP="00C54926">
            <w:pPr>
              <w:spacing w:line="288" w:lineRule="auto"/>
              <w:jc w:val="center"/>
              <w:rPr>
                <w:rFonts w:cs="Arial"/>
                <w:noProof/>
              </w:rPr>
            </w:pPr>
            <w:r w:rsidRPr="00B14A7D">
              <w:rPr>
                <w:rFonts w:cs="Arial"/>
                <w:noProof/>
              </w:rPr>
              <w:t>România</w:t>
            </w:r>
          </w:p>
        </w:tc>
        <w:tc>
          <w:tcPr>
            <w:tcW w:w="2477" w:type="dxa"/>
            <w:shd w:val="clear" w:color="auto" w:fill="auto"/>
            <w:vAlign w:val="center"/>
          </w:tcPr>
          <w:p w:rsidR="00C54926" w:rsidRPr="00B14A7D" w:rsidRDefault="00C54926" w:rsidP="00C54926">
            <w:pPr>
              <w:spacing w:line="288" w:lineRule="auto"/>
              <w:jc w:val="center"/>
              <w:rPr>
                <w:rFonts w:cs="Arial"/>
                <w:noProof/>
              </w:rPr>
            </w:pPr>
            <w:r w:rsidRPr="00B14A7D">
              <w:rPr>
                <w:rFonts w:cs="Arial"/>
                <w:noProof/>
              </w:rPr>
              <w:t>Ministerul Educa</w:t>
            </w:r>
            <w:r>
              <w:rPr>
                <w:rFonts w:cs="Arial"/>
                <w:noProof/>
              </w:rPr>
              <w:t>ț</w:t>
            </w:r>
            <w:r w:rsidRPr="00B14A7D">
              <w:rPr>
                <w:rFonts w:cs="Arial"/>
                <w:noProof/>
              </w:rPr>
              <w:t>iei</w:t>
            </w:r>
          </w:p>
        </w:tc>
        <w:tc>
          <w:tcPr>
            <w:tcW w:w="1756" w:type="dxa"/>
            <w:shd w:val="clear" w:color="auto" w:fill="auto"/>
            <w:vAlign w:val="center"/>
          </w:tcPr>
          <w:p w:rsidR="00C54926" w:rsidRPr="00B14A7D" w:rsidRDefault="00C54926" w:rsidP="00C54926">
            <w:pPr>
              <w:spacing w:line="288" w:lineRule="auto"/>
              <w:jc w:val="center"/>
              <w:rPr>
                <w:rFonts w:cs="Arial"/>
                <w:noProof/>
              </w:rPr>
            </w:pPr>
            <w:r w:rsidRPr="00B14A7D">
              <w:rPr>
                <w:rFonts w:cs="Arial"/>
                <w:noProof/>
              </w:rPr>
              <w:t>Biolog</w:t>
            </w:r>
          </w:p>
        </w:tc>
        <w:tc>
          <w:tcPr>
            <w:tcW w:w="7000" w:type="dxa"/>
            <w:shd w:val="clear" w:color="auto" w:fill="auto"/>
            <w:vAlign w:val="center"/>
          </w:tcPr>
          <w:p w:rsidR="00C54926" w:rsidRPr="00B14A7D" w:rsidRDefault="00C54926" w:rsidP="00C54926">
            <w:pPr>
              <w:spacing w:line="288" w:lineRule="auto"/>
              <w:jc w:val="both"/>
              <w:rPr>
                <w:rFonts w:eastAsia="Arial,Bold" w:cs="Arial"/>
                <w:noProof/>
              </w:rPr>
            </w:pPr>
            <w:r w:rsidRPr="00B14A7D">
              <w:rPr>
                <w:rFonts w:eastAsia="Arial,Bold" w:cs="Arial"/>
                <w:noProof/>
              </w:rPr>
              <w:t xml:space="preserve">„Elaborarea </w:t>
            </w:r>
            <w:r>
              <w:rPr>
                <w:rFonts w:eastAsia="Arial,Bold" w:cs="Arial"/>
                <w:noProof/>
              </w:rPr>
              <w:t>ș</w:t>
            </w:r>
            <w:r w:rsidRPr="00B14A7D">
              <w:rPr>
                <w:rFonts w:eastAsia="Arial,Bold" w:cs="Arial"/>
                <w:noProof/>
              </w:rPr>
              <w:t>i implementarea unor tehnologii intensive de cre</w:t>
            </w:r>
            <w:r>
              <w:rPr>
                <w:rFonts w:eastAsia="Arial,Bold" w:cs="Arial"/>
                <w:noProof/>
              </w:rPr>
              <w:t>ș</w:t>
            </w:r>
            <w:r w:rsidRPr="00B14A7D">
              <w:rPr>
                <w:rFonts w:eastAsia="Arial,Bold" w:cs="Arial"/>
                <w:noProof/>
              </w:rPr>
              <w:t xml:space="preserve">tere a speciei </w:t>
            </w:r>
            <w:r w:rsidRPr="00B14A7D">
              <w:rPr>
                <w:rFonts w:eastAsia="Arial,Bold" w:cs="Arial"/>
                <w:i/>
                <w:noProof/>
              </w:rPr>
              <w:t>Oreochromis niloticus</w:t>
            </w:r>
            <w:r w:rsidRPr="00B14A7D">
              <w:rPr>
                <w:rFonts w:eastAsia="Arial,Bold" w:cs="Arial"/>
                <w:noProof/>
              </w:rPr>
              <w:t xml:space="preserve"> (tilapia) în vederea introducerii ei în acvacultura din România”</w:t>
            </w:r>
          </w:p>
        </w:tc>
      </w:tr>
      <w:tr w:rsidR="00C54926" w:rsidRPr="00B14A7D" w:rsidTr="0012462C">
        <w:trPr>
          <w:jc w:val="center"/>
        </w:trPr>
        <w:tc>
          <w:tcPr>
            <w:tcW w:w="3230" w:type="dxa"/>
            <w:shd w:val="clear" w:color="auto" w:fill="auto"/>
            <w:vAlign w:val="center"/>
          </w:tcPr>
          <w:p w:rsidR="00C54926" w:rsidRPr="00B14A7D" w:rsidRDefault="00C54926" w:rsidP="00C54926">
            <w:pPr>
              <w:spacing w:line="288" w:lineRule="auto"/>
              <w:jc w:val="center"/>
              <w:rPr>
                <w:rFonts w:cs="Arial"/>
                <w:noProof/>
              </w:rPr>
            </w:pPr>
            <w:r w:rsidRPr="00B14A7D">
              <w:rPr>
                <w:rFonts w:cs="Arial"/>
                <w:noProof/>
              </w:rPr>
              <w:t>2008 - 2011</w:t>
            </w:r>
          </w:p>
        </w:tc>
        <w:tc>
          <w:tcPr>
            <w:tcW w:w="1443" w:type="dxa"/>
            <w:shd w:val="clear" w:color="auto" w:fill="auto"/>
            <w:vAlign w:val="center"/>
          </w:tcPr>
          <w:p w:rsidR="00C54926" w:rsidRPr="00B14A7D" w:rsidRDefault="00C54926" w:rsidP="00C54926">
            <w:pPr>
              <w:spacing w:line="288" w:lineRule="auto"/>
              <w:jc w:val="center"/>
              <w:rPr>
                <w:rFonts w:cs="Arial"/>
                <w:noProof/>
              </w:rPr>
            </w:pPr>
            <w:r w:rsidRPr="00B14A7D">
              <w:rPr>
                <w:rFonts w:cs="Arial"/>
                <w:noProof/>
              </w:rPr>
              <w:t>România</w:t>
            </w:r>
          </w:p>
        </w:tc>
        <w:tc>
          <w:tcPr>
            <w:tcW w:w="2477" w:type="dxa"/>
            <w:shd w:val="clear" w:color="auto" w:fill="auto"/>
            <w:vAlign w:val="center"/>
          </w:tcPr>
          <w:p w:rsidR="00C54926" w:rsidRPr="00B14A7D" w:rsidRDefault="00C54926" w:rsidP="00C54926">
            <w:pPr>
              <w:spacing w:line="288" w:lineRule="auto"/>
              <w:jc w:val="center"/>
              <w:rPr>
                <w:rFonts w:cs="Arial"/>
                <w:noProof/>
              </w:rPr>
            </w:pPr>
            <w:r w:rsidRPr="00B14A7D">
              <w:rPr>
                <w:rFonts w:cs="Arial"/>
                <w:noProof/>
              </w:rPr>
              <w:t>Ministerul Educa</w:t>
            </w:r>
            <w:r>
              <w:rPr>
                <w:rFonts w:cs="Arial"/>
                <w:noProof/>
              </w:rPr>
              <w:t>ț</w:t>
            </w:r>
            <w:r w:rsidRPr="00B14A7D">
              <w:rPr>
                <w:rFonts w:cs="Arial"/>
                <w:noProof/>
              </w:rPr>
              <w:t>iei</w:t>
            </w:r>
          </w:p>
        </w:tc>
        <w:tc>
          <w:tcPr>
            <w:tcW w:w="1756" w:type="dxa"/>
            <w:shd w:val="clear" w:color="auto" w:fill="auto"/>
            <w:vAlign w:val="center"/>
          </w:tcPr>
          <w:p w:rsidR="00C54926" w:rsidRPr="00B14A7D" w:rsidRDefault="00C54926" w:rsidP="00C54926">
            <w:pPr>
              <w:spacing w:line="288" w:lineRule="auto"/>
              <w:jc w:val="center"/>
              <w:rPr>
                <w:rFonts w:cs="Arial"/>
                <w:noProof/>
              </w:rPr>
            </w:pPr>
            <w:r w:rsidRPr="00B14A7D">
              <w:rPr>
                <w:rFonts w:cs="Arial"/>
                <w:noProof/>
              </w:rPr>
              <w:t>Biolog</w:t>
            </w:r>
          </w:p>
        </w:tc>
        <w:tc>
          <w:tcPr>
            <w:tcW w:w="7000" w:type="dxa"/>
            <w:shd w:val="clear" w:color="auto" w:fill="auto"/>
            <w:vAlign w:val="center"/>
          </w:tcPr>
          <w:p w:rsidR="00C54926" w:rsidRPr="00B14A7D" w:rsidRDefault="00C54926" w:rsidP="00C54926">
            <w:pPr>
              <w:spacing w:line="288" w:lineRule="auto"/>
              <w:jc w:val="both"/>
              <w:rPr>
                <w:rFonts w:eastAsia="Arial,Bold" w:cs="Arial"/>
                <w:noProof/>
              </w:rPr>
            </w:pPr>
            <w:r w:rsidRPr="00B14A7D">
              <w:rPr>
                <w:rFonts w:eastAsia="Arial,Bold" w:cs="Arial"/>
                <w:noProof/>
              </w:rPr>
              <w:t xml:space="preserve">”Optimizarea proceselor tehnologice din acvacultură prin introducerea sistemelor </w:t>
            </w:r>
            <w:r>
              <w:rPr>
                <w:rFonts w:eastAsia="Arial,Bold" w:cs="Arial"/>
                <w:noProof/>
              </w:rPr>
              <w:t>ș</w:t>
            </w:r>
            <w:r w:rsidRPr="00B14A7D">
              <w:rPr>
                <w:rFonts w:eastAsia="Arial,Bold" w:cs="Arial"/>
                <w:noProof/>
              </w:rPr>
              <w:t xml:space="preserve">i metodelor de hrănire automatizată </w:t>
            </w:r>
            <w:r>
              <w:rPr>
                <w:rFonts w:eastAsia="Arial,Bold" w:cs="Arial"/>
                <w:noProof/>
              </w:rPr>
              <w:t>ș</w:t>
            </w:r>
            <w:r w:rsidRPr="00B14A7D">
              <w:rPr>
                <w:rFonts w:eastAsia="Arial,Bold" w:cs="Arial"/>
                <w:noProof/>
              </w:rPr>
              <w:t>i de monitorizare a calită</w:t>
            </w:r>
            <w:r>
              <w:rPr>
                <w:rFonts w:eastAsia="Arial,Bold" w:cs="Arial"/>
                <w:noProof/>
              </w:rPr>
              <w:t>ț</w:t>
            </w:r>
            <w:r w:rsidRPr="00B14A7D">
              <w:rPr>
                <w:rFonts w:eastAsia="Arial,Bold" w:cs="Arial"/>
                <w:noProof/>
              </w:rPr>
              <w:t>ii apei, în vederea încadrarii în cerin</w:t>
            </w:r>
            <w:r>
              <w:rPr>
                <w:rFonts w:eastAsia="Arial,Bold" w:cs="Arial"/>
                <w:noProof/>
              </w:rPr>
              <w:t>ț</w:t>
            </w:r>
            <w:r w:rsidRPr="00B14A7D">
              <w:rPr>
                <w:rFonts w:eastAsia="Arial,Bold" w:cs="Arial"/>
                <w:noProof/>
              </w:rPr>
              <w:t xml:space="preserve">ele UE privind calitatea mediului </w:t>
            </w:r>
            <w:r>
              <w:rPr>
                <w:rFonts w:eastAsia="Arial,Bold" w:cs="Arial"/>
                <w:noProof/>
              </w:rPr>
              <w:t>ș</w:t>
            </w:r>
            <w:r w:rsidRPr="00B14A7D">
              <w:rPr>
                <w:rFonts w:eastAsia="Arial,Bold" w:cs="Arial"/>
                <w:noProof/>
              </w:rPr>
              <w:t>i a produselor din acvacultură”</w:t>
            </w:r>
          </w:p>
        </w:tc>
      </w:tr>
    </w:tbl>
    <w:p w:rsidR="00EB4511" w:rsidRDefault="00EB4511" w:rsidP="00866D75">
      <w:pPr>
        <w:pStyle w:val="CVNormal"/>
        <w:ind w:left="0"/>
        <w:rPr>
          <w:noProof/>
        </w:rPr>
      </w:pPr>
    </w:p>
    <w:p w:rsidR="002266D2" w:rsidRDefault="002266D2" w:rsidP="00866D75">
      <w:pPr>
        <w:pStyle w:val="CVNormal"/>
        <w:ind w:left="0"/>
        <w:rPr>
          <w:noProof/>
        </w:rPr>
      </w:pPr>
    </w:p>
    <w:p w:rsidR="002266D2" w:rsidRDefault="002266D2" w:rsidP="002266D2">
      <w:pPr>
        <w:pStyle w:val="CVNormal"/>
        <w:ind w:left="0"/>
        <w:jc w:val="both"/>
        <w:rPr>
          <w:noProof/>
        </w:rPr>
      </w:pPr>
      <w:r>
        <w:rPr>
          <w:noProof/>
        </w:rPr>
        <w:t xml:space="preserve">        Data,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Semnătura,</w:t>
      </w:r>
    </w:p>
    <w:p w:rsidR="00525048" w:rsidRDefault="002F24F7" w:rsidP="002266D2">
      <w:pPr>
        <w:pStyle w:val="CVNormal"/>
        <w:ind w:left="0"/>
        <w:jc w:val="both"/>
        <w:rPr>
          <w:noProof/>
        </w:rPr>
      </w:pPr>
      <w:r>
        <w:rPr>
          <w:noProof/>
        </w:rPr>
        <w:t xml:space="preserve">   </w:t>
      </w:r>
      <w:r w:rsidR="00C54926">
        <w:rPr>
          <w:noProof/>
        </w:rPr>
        <w:t>2</w:t>
      </w:r>
      <w:r w:rsidR="007B1712">
        <w:rPr>
          <w:noProof/>
        </w:rPr>
        <w:t>7</w:t>
      </w:r>
      <w:r w:rsidR="00C54926">
        <w:rPr>
          <w:noProof/>
        </w:rPr>
        <w:t>.10</w:t>
      </w:r>
      <w:r w:rsidR="002266D2">
        <w:rPr>
          <w:noProof/>
        </w:rPr>
        <w:t>.2015</w:t>
      </w:r>
      <w:r w:rsidR="002266D2">
        <w:rPr>
          <w:noProof/>
        </w:rPr>
        <w:tab/>
      </w:r>
      <w:r w:rsidR="002266D2">
        <w:rPr>
          <w:noProof/>
        </w:rPr>
        <w:tab/>
      </w:r>
      <w:r w:rsidR="002266D2">
        <w:rPr>
          <w:noProof/>
        </w:rPr>
        <w:tab/>
      </w:r>
      <w:r w:rsidR="002266D2">
        <w:rPr>
          <w:noProof/>
        </w:rPr>
        <w:tab/>
      </w:r>
      <w:r w:rsidR="002266D2">
        <w:rPr>
          <w:noProof/>
        </w:rPr>
        <w:tab/>
      </w:r>
      <w:r w:rsidR="002266D2">
        <w:rPr>
          <w:noProof/>
        </w:rPr>
        <w:tab/>
      </w:r>
      <w:r w:rsidR="002266D2">
        <w:rPr>
          <w:noProof/>
        </w:rPr>
        <w:tab/>
      </w:r>
      <w:r w:rsidR="002266D2">
        <w:rPr>
          <w:noProof/>
        </w:rPr>
        <w:tab/>
      </w:r>
      <w:r w:rsidR="002266D2">
        <w:rPr>
          <w:noProof/>
        </w:rPr>
        <w:tab/>
      </w:r>
      <w:r w:rsidR="002266D2">
        <w:rPr>
          <w:noProof/>
        </w:rPr>
        <w:tab/>
      </w:r>
      <w:r w:rsidR="002266D2">
        <w:rPr>
          <w:noProof/>
        </w:rPr>
        <w:tab/>
      </w:r>
      <w:r w:rsidR="002266D2">
        <w:rPr>
          <w:noProof/>
        </w:rPr>
        <w:tab/>
      </w:r>
      <w:r w:rsidR="002266D2">
        <w:rPr>
          <w:noProof/>
        </w:rPr>
        <w:tab/>
      </w:r>
      <w:r w:rsidR="002266D2">
        <w:rPr>
          <w:noProof/>
        </w:rPr>
        <w:tab/>
      </w:r>
      <w:r w:rsidR="002266D2">
        <w:rPr>
          <w:noProof/>
        </w:rPr>
        <w:tab/>
      </w:r>
      <w:r w:rsidR="002266D2">
        <w:rPr>
          <w:noProof/>
        </w:rPr>
        <w:tab/>
      </w:r>
      <w:r w:rsidR="002266D2">
        <w:rPr>
          <w:noProof/>
        </w:rPr>
        <w:tab/>
      </w:r>
      <w:r w:rsidR="002266D2">
        <w:rPr>
          <w:noProof/>
        </w:rPr>
        <w:tab/>
      </w:r>
      <w:r w:rsidR="002266D2">
        <w:rPr>
          <w:noProof/>
        </w:rPr>
        <w:tab/>
        <w:t xml:space="preserve">  Tiberiu C. SAHLEAN</w:t>
      </w:r>
    </w:p>
    <w:p w:rsidR="00525048" w:rsidRDefault="00525048">
      <w:pPr>
        <w:suppressAutoHyphens w:val="0"/>
        <w:rPr>
          <w:noProof/>
        </w:rPr>
      </w:pPr>
    </w:p>
    <w:sectPr w:rsidR="00525048">
      <w:headerReference w:type="default" r:id="rId10"/>
      <w:footerReference w:type="default" r:id="rId11"/>
      <w:footnotePr>
        <w:pos w:val="beneathText"/>
        <w:numRestart w:val="eachPage"/>
      </w:footnotePr>
      <w:endnotePr>
        <w:numFmt w:val="decimal"/>
      </w:endnotePr>
      <w:pgSz w:w="16837" w:h="11905" w:orient="landscape"/>
      <w:pgMar w:top="566" w:right="283" w:bottom="566" w:left="283" w:header="283" w:footer="283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C2CDF" w:rsidRDefault="008C2CDF">
      <w:r>
        <w:separator/>
      </w:r>
    </w:p>
  </w:endnote>
  <w:endnote w:type="continuationSeparator" w:id="0">
    <w:p w:rsidR="008C2CDF" w:rsidRDefault="008C2C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Narrow-Bold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,Bold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Ind w:w="113" w:type="dxa"/>
      <w:tblLayout w:type="fixed"/>
      <w:tblCellMar>
        <w:left w:w="113" w:type="dxa"/>
        <w:right w:w="113" w:type="dxa"/>
      </w:tblCellMar>
      <w:tblLook w:val="0000" w:firstRow="0" w:lastRow="0" w:firstColumn="0" w:lastColumn="0" w:noHBand="0" w:noVBand="0"/>
    </w:tblPr>
    <w:tblGrid>
      <w:gridCol w:w="3117"/>
      <w:gridCol w:w="7655"/>
    </w:tblGrid>
    <w:tr w:rsidR="0012462C">
      <w:trPr>
        <w:cantSplit/>
      </w:trPr>
      <w:tc>
        <w:tcPr>
          <w:tcW w:w="3117" w:type="dxa"/>
        </w:tcPr>
        <w:p w:rsidR="0012462C" w:rsidRPr="00E322E6" w:rsidRDefault="0012462C">
          <w:pPr>
            <w:pStyle w:val="CVFooterLeft"/>
          </w:pPr>
          <w:r w:rsidRPr="00E322E6">
            <w:t xml:space="preserve">Pagina </w:t>
          </w:r>
          <w:r w:rsidRPr="00E322E6">
            <w:fldChar w:fldCharType="begin"/>
          </w:r>
          <w:r w:rsidRPr="00E322E6">
            <w:instrText xml:space="preserve"> PAGE </w:instrText>
          </w:r>
          <w:r w:rsidRPr="00E322E6">
            <w:fldChar w:fldCharType="separate"/>
          </w:r>
          <w:r w:rsidR="00C54926">
            <w:rPr>
              <w:noProof/>
            </w:rPr>
            <w:t>2</w:t>
          </w:r>
          <w:r w:rsidRPr="00E322E6">
            <w:fldChar w:fldCharType="end"/>
          </w:r>
          <w:r w:rsidRPr="00E322E6">
            <w:t xml:space="preserve"> / </w:t>
          </w:r>
          <w:r>
            <w:t>5</w:t>
          </w:r>
          <w:r w:rsidRPr="00E322E6">
            <w:t xml:space="preserve"> - Curriculum vitae </w:t>
          </w:r>
        </w:p>
        <w:p w:rsidR="0012462C" w:rsidRPr="00167E1F" w:rsidRDefault="0012462C">
          <w:pPr>
            <w:pStyle w:val="CVFooterLeft"/>
            <w:rPr>
              <w:highlight w:val="green"/>
            </w:rPr>
          </w:pPr>
          <w:r w:rsidRPr="009B6846">
            <w:t>Sahlean Constantin Tiberiu</w:t>
          </w:r>
        </w:p>
      </w:tc>
      <w:tc>
        <w:tcPr>
          <w:tcW w:w="7655" w:type="dxa"/>
          <w:tcBorders>
            <w:left w:val="single" w:sz="1" w:space="0" w:color="000000"/>
          </w:tcBorders>
        </w:tcPr>
        <w:p w:rsidR="0012462C" w:rsidRPr="00167E1F" w:rsidRDefault="0012462C">
          <w:pPr>
            <w:pStyle w:val="CVFooterRight"/>
            <w:rPr>
              <w:highlight w:val="green"/>
            </w:rPr>
          </w:pPr>
        </w:p>
      </w:tc>
    </w:tr>
  </w:tbl>
  <w:p w:rsidR="0012462C" w:rsidRDefault="0012462C">
    <w:pPr>
      <w:pStyle w:val="CVFooter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462C" w:rsidRDefault="0012462C">
    <w:pPr>
      <w:pStyle w:val="GridFooter"/>
    </w:pPr>
    <w:r>
      <w:t>© Consiliul Europei: Cadrul European Comun de Referinta pentru Limbi Straine (CEF)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C2CDF" w:rsidRDefault="008C2CDF">
      <w:r>
        <w:separator/>
      </w:r>
    </w:p>
  </w:footnote>
  <w:footnote w:type="continuationSeparator" w:id="0">
    <w:p w:rsidR="008C2CDF" w:rsidRDefault="008C2C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462C" w:rsidRDefault="0012462C">
    <w:pPr>
      <w:pStyle w:val="GridTitl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033C53"/>
    <w:multiLevelType w:val="hybridMultilevel"/>
    <w:tmpl w:val="B67438AC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A45204C"/>
    <w:multiLevelType w:val="hybridMultilevel"/>
    <w:tmpl w:val="E2C0698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6B29D5"/>
    <w:multiLevelType w:val="hybridMultilevel"/>
    <w:tmpl w:val="F7426BDE"/>
    <w:lvl w:ilvl="0" w:tplc="0409000B">
      <w:start w:val="1"/>
      <w:numFmt w:val="bullet"/>
      <w:lvlText w:val=""/>
      <w:lvlJc w:val="left"/>
      <w:pPr>
        <w:tabs>
          <w:tab w:val="num" w:pos="1560"/>
        </w:tabs>
        <w:ind w:left="156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280"/>
        </w:tabs>
        <w:ind w:left="22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000"/>
        </w:tabs>
        <w:ind w:left="30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720"/>
        </w:tabs>
        <w:ind w:left="37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440"/>
        </w:tabs>
        <w:ind w:left="44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60"/>
        </w:tabs>
        <w:ind w:left="51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80"/>
        </w:tabs>
        <w:ind w:left="58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600"/>
        </w:tabs>
        <w:ind w:left="66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320"/>
        </w:tabs>
        <w:ind w:left="7320" w:hanging="180"/>
      </w:pPr>
    </w:lvl>
  </w:abstractNum>
  <w:abstractNum w:abstractNumId="3" w15:restartNumberingAfterBreak="0">
    <w:nsid w:val="1F345065"/>
    <w:multiLevelType w:val="multilevel"/>
    <w:tmpl w:val="275C3DAE"/>
    <w:lvl w:ilvl="0">
      <w:start w:val="10"/>
      <w:numFmt w:val="decimal"/>
      <w:lvlText w:val="%1"/>
      <w:lvlJc w:val="left"/>
      <w:pPr>
        <w:tabs>
          <w:tab w:val="num" w:pos="5565"/>
        </w:tabs>
        <w:ind w:left="5565" w:hanging="5565"/>
      </w:pPr>
      <w:rPr>
        <w:rFonts w:hint="default"/>
      </w:rPr>
    </w:lvl>
    <w:lvl w:ilvl="1">
      <w:start w:val="11"/>
      <w:numFmt w:val="decimal"/>
      <w:lvlText w:val="%1.%2"/>
      <w:lvlJc w:val="left"/>
      <w:pPr>
        <w:tabs>
          <w:tab w:val="num" w:pos="6071"/>
        </w:tabs>
        <w:ind w:left="6071" w:hanging="5565"/>
      </w:pPr>
      <w:rPr>
        <w:rFonts w:hint="default"/>
      </w:rPr>
    </w:lvl>
    <w:lvl w:ilvl="2">
      <w:start w:val="2011"/>
      <w:numFmt w:val="decimal"/>
      <w:lvlText w:val="%1.%2.%3"/>
      <w:lvlJc w:val="left"/>
      <w:pPr>
        <w:tabs>
          <w:tab w:val="num" w:pos="6577"/>
        </w:tabs>
        <w:ind w:left="6577" w:hanging="556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083"/>
        </w:tabs>
        <w:ind w:left="7083" w:hanging="556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589"/>
        </w:tabs>
        <w:ind w:left="7589" w:hanging="556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095"/>
        </w:tabs>
        <w:ind w:left="8095" w:hanging="556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8601"/>
        </w:tabs>
        <w:ind w:left="8601" w:hanging="556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107"/>
        </w:tabs>
        <w:ind w:left="9107" w:hanging="556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613"/>
        </w:tabs>
        <w:ind w:left="9613" w:hanging="5565"/>
      </w:pPr>
      <w:rPr>
        <w:rFonts w:hint="default"/>
      </w:rPr>
    </w:lvl>
  </w:abstractNum>
  <w:abstractNum w:abstractNumId="4" w15:restartNumberingAfterBreak="0">
    <w:nsid w:val="30BF44BE"/>
    <w:multiLevelType w:val="hybridMultilevel"/>
    <w:tmpl w:val="BC22194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6E34398"/>
    <w:multiLevelType w:val="hybridMultilevel"/>
    <w:tmpl w:val="5D948C3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7E31256"/>
    <w:multiLevelType w:val="hybridMultilevel"/>
    <w:tmpl w:val="F18C3686"/>
    <w:lvl w:ilvl="0" w:tplc="0809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7" w15:restartNumberingAfterBreak="0">
    <w:nsid w:val="53D67E0F"/>
    <w:multiLevelType w:val="hybridMultilevel"/>
    <w:tmpl w:val="7A7EA94E"/>
    <w:lvl w:ilvl="0" w:tplc="EED88C5E">
      <w:numFmt w:val="bullet"/>
      <w:lvlText w:val="-"/>
      <w:lvlJc w:val="left"/>
      <w:pPr>
        <w:tabs>
          <w:tab w:val="num" w:pos="473"/>
        </w:tabs>
        <w:ind w:left="473" w:hanging="360"/>
      </w:pPr>
      <w:rPr>
        <w:rFonts w:ascii="Arial Narrow" w:eastAsia="Times New Roman" w:hAnsi="Arial Narrow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193"/>
        </w:tabs>
        <w:ind w:left="119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13"/>
        </w:tabs>
        <w:ind w:left="19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633"/>
        </w:tabs>
        <w:ind w:left="26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53"/>
        </w:tabs>
        <w:ind w:left="335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73"/>
        </w:tabs>
        <w:ind w:left="40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93"/>
        </w:tabs>
        <w:ind w:left="47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13"/>
        </w:tabs>
        <w:ind w:left="551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233"/>
        </w:tabs>
        <w:ind w:left="6233" w:hanging="360"/>
      </w:pPr>
      <w:rPr>
        <w:rFonts w:ascii="Wingdings" w:hAnsi="Wingdings" w:hint="default"/>
      </w:rPr>
    </w:lvl>
  </w:abstractNum>
  <w:abstractNum w:abstractNumId="8" w15:restartNumberingAfterBreak="0">
    <w:nsid w:val="54F172C5"/>
    <w:multiLevelType w:val="hybridMultilevel"/>
    <w:tmpl w:val="7108A552"/>
    <w:lvl w:ilvl="0" w:tplc="94F8655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58271EB7"/>
    <w:multiLevelType w:val="hybridMultilevel"/>
    <w:tmpl w:val="241EF30C"/>
    <w:lvl w:ilvl="0" w:tplc="0409000F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10" w15:restartNumberingAfterBreak="0">
    <w:nsid w:val="58DB0785"/>
    <w:multiLevelType w:val="hybridMultilevel"/>
    <w:tmpl w:val="99CA77FC"/>
    <w:lvl w:ilvl="0" w:tplc="0409000F">
      <w:start w:val="1"/>
      <w:numFmt w:val="decimal"/>
      <w:lvlText w:val="%1."/>
      <w:lvlJc w:val="left"/>
      <w:pPr>
        <w:ind w:left="820" w:hanging="360"/>
      </w:pPr>
    </w:lvl>
    <w:lvl w:ilvl="1" w:tplc="04090019" w:tentative="1">
      <w:start w:val="1"/>
      <w:numFmt w:val="lowerLetter"/>
      <w:lvlText w:val="%2."/>
      <w:lvlJc w:val="left"/>
      <w:pPr>
        <w:ind w:left="1540" w:hanging="360"/>
      </w:pPr>
    </w:lvl>
    <w:lvl w:ilvl="2" w:tplc="0409001B" w:tentative="1">
      <w:start w:val="1"/>
      <w:numFmt w:val="lowerRoman"/>
      <w:lvlText w:val="%3."/>
      <w:lvlJc w:val="right"/>
      <w:pPr>
        <w:ind w:left="2260" w:hanging="180"/>
      </w:pPr>
    </w:lvl>
    <w:lvl w:ilvl="3" w:tplc="0409000F" w:tentative="1">
      <w:start w:val="1"/>
      <w:numFmt w:val="decimal"/>
      <w:lvlText w:val="%4."/>
      <w:lvlJc w:val="left"/>
      <w:pPr>
        <w:ind w:left="2980" w:hanging="360"/>
      </w:pPr>
    </w:lvl>
    <w:lvl w:ilvl="4" w:tplc="04090019" w:tentative="1">
      <w:start w:val="1"/>
      <w:numFmt w:val="lowerLetter"/>
      <w:lvlText w:val="%5."/>
      <w:lvlJc w:val="left"/>
      <w:pPr>
        <w:ind w:left="3700" w:hanging="360"/>
      </w:pPr>
    </w:lvl>
    <w:lvl w:ilvl="5" w:tplc="0409001B" w:tentative="1">
      <w:start w:val="1"/>
      <w:numFmt w:val="lowerRoman"/>
      <w:lvlText w:val="%6."/>
      <w:lvlJc w:val="right"/>
      <w:pPr>
        <w:ind w:left="4420" w:hanging="180"/>
      </w:pPr>
    </w:lvl>
    <w:lvl w:ilvl="6" w:tplc="0409000F" w:tentative="1">
      <w:start w:val="1"/>
      <w:numFmt w:val="decimal"/>
      <w:lvlText w:val="%7."/>
      <w:lvlJc w:val="left"/>
      <w:pPr>
        <w:ind w:left="5140" w:hanging="360"/>
      </w:pPr>
    </w:lvl>
    <w:lvl w:ilvl="7" w:tplc="04090019" w:tentative="1">
      <w:start w:val="1"/>
      <w:numFmt w:val="lowerLetter"/>
      <w:lvlText w:val="%8."/>
      <w:lvlJc w:val="left"/>
      <w:pPr>
        <w:ind w:left="5860" w:hanging="360"/>
      </w:pPr>
    </w:lvl>
    <w:lvl w:ilvl="8" w:tplc="040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11" w15:restartNumberingAfterBreak="0">
    <w:nsid w:val="71883184"/>
    <w:multiLevelType w:val="hybridMultilevel"/>
    <w:tmpl w:val="B526EEAE"/>
    <w:lvl w:ilvl="0" w:tplc="606471DE">
      <w:start w:val="1"/>
      <w:numFmt w:val="bullet"/>
      <w:lvlText w:val=""/>
      <w:lvlJc w:val="left"/>
      <w:pPr>
        <w:ind w:left="46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12" w15:restartNumberingAfterBreak="0">
    <w:nsid w:val="73AB3174"/>
    <w:multiLevelType w:val="hybridMultilevel"/>
    <w:tmpl w:val="41445FAA"/>
    <w:lvl w:ilvl="0" w:tplc="5A82A200">
      <w:start w:val="1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 Narrow" w:eastAsia="SimSun" w:hAnsi="Arial Narrow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A9339AC"/>
    <w:multiLevelType w:val="hybridMultilevel"/>
    <w:tmpl w:val="3DD45970"/>
    <w:lvl w:ilvl="0" w:tplc="607E299A">
      <w:start w:val="5"/>
      <w:numFmt w:val="bullet"/>
      <w:lvlText w:val="-"/>
      <w:lvlJc w:val="left"/>
      <w:pPr>
        <w:ind w:left="473" w:hanging="360"/>
      </w:pPr>
      <w:rPr>
        <w:rFonts w:ascii="Arial Narrow" w:eastAsia="Times New Roman" w:hAnsi="Arial Narrow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abstractNum w:abstractNumId="14" w15:restartNumberingAfterBreak="0">
    <w:nsid w:val="7E583C11"/>
    <w:multiLevelType w:val="hybridMultilevel"/>
    <w:tmpl w:val="2AC2C2D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0"/>
  </w:num>
  <w:num w:numId="3">
    <w:abstractNumId w:val="8"/>
  </w:num>
  <w:num w:numId="4">
    <w:abstractNumId w:val="9"/>
  </w:num>
  <w:num w:numId="5">
    <w:abstractNumId w:val="2"/>
  </w:num>
  <w:num w:numId="6">
    <w:abstractNumId w:val="7"/>
  </w:num>
  <w:num w:numId="7">
    <w:abstractNumId w:val="12"/>
  </w:num>
  <w:num w:numId="8">
    <w:abstractNumId w:val="4"/>
  </w:num>
  <w:num w:numId="9">
    <w:abstractNumId w:val="1"/>
  </w:num>
  <w:num w:numId="10">
    <w:abstractNumId w:val="14"/>
  </w:num>
  <w:num w:numId="11">
    <w:abstractNumId w:val="5"/>
  </w:num>
  <w:num w:numId="12">
    <w:abstractNumId w:val="3"/>
  </w:num>
  <w:num w:numId="13">
    <w:abstractNumId w:val="10"/>
  </w:num>
  <w:num w:numId="14">
    <w:abstractNumId w:val="11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20"/>
  <w:hyphenationZone w:val="425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strictFirstAndLastChars/>
  <w:footnotePr>
    <w:pos w:val="beneathText"/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4669"/>
    <w:rsid w:val="000123EF"/>
    <w:rsid w:val="00012DAB"/>
    <w:rsid w:val="00013984"/>
    <w:rsid w:val="0003199E"/>
    <w:rsid w:val="000431D9"/>
    <w:rsid w:val="000440C6"/>
    <w:rsid w:val="0004719A"/>
    <w:rsid w:val="00054012"/>
    <w:rsid w:val="00055444"/>
    <w:rsid w:val="000665C1"/>
    <w:rsid w:val="0007186B"/>
    <w:rsid w:val="0007437C"/>
    <w:rsid w:val="000968A7"/>
    <w:rsid w:val="000A09E7"/>
    <w:rsid w:val="000C41D7"/>
    <w:rsid w:val="000C46A3"/>
    <w:rsid w:val="000C7685"/>
    <w:rsid w:val="000D28F5"/>
    <w:rsid w:val="000F4709"/>
    <w:rsid w:val="000F7B69"/>
    <w:rsid w:val="001140FD"/>
    <w:rsid w:val="00116289"/>
    <w:rsid w:val="0012462C"/>
    <w:rsid w:val="00141C76"/>
    <w:rsid w:val="00145E79"/>
    <w:rsid w:val="00147611"/>
    <w:rsid w:val="00152640"/>
    <w:rsid w:val="00160C63"/>
    <w:rsid w:val="00167E1F"/>
    <w:rsid w:val="00167FA7"/>
    <w:rsid w:val="00175277"/>
    <w:rsid w:val="00175297"/>
    <w:rsid w:val="0018071B"/>
    <w:rsid w:val="00184324"/>
    <w:rsid w:val="0019099C"/>
    <w:rsid w:val="00190F79"/>
    <w:rsid w:val="00194610"/>
    <w:rsid w:val="00194D74"/>
    <w:rsid w:val="00195161"/>
    <w:rsid w:val="00196195"/>
    <w:rsid w:val="001A7C10"/>
    <w:rsid w:val="001C3F22"/>
    <w:rsid w:val="001C7532"/>
    <w:rsid w:val="001D669C"/>
    <w:rsid w:val="001E4C9E"/>
    <w:rsid w:val="001E75D6"/>
    <w:rsid w:val="001F0052"/>
    <w:rsid w:val="001F302A"/>
    <w:rsid w:val="001F723A"/>
    <w:rsid w:val="0020233A"/>
    <w:rsid w:val="00212059"/>
    <w:rsid w:val="00223180"/>
    <w:rsid w:val="00224D49"/>
    <w:rsid w:val="002266D2"/>
    <w:rsid w:val="00230A96"/>
    <w:rsid w:val="002345FD"/>
    <w:rsid w:val="00250EC1"/>
    <w:rsid w:val="002714C6"/>
    <w:rsid w:val="00272FCD"/>
    <w:rsid w:val="00273E19"/>
    <w:rsid w:val="002900A8"/>
    <w:rsid w:val="002967E6"/>
    <w:rsid w:val="002A43EF"/>
    <w:rsid w:val="002B212C"/>
    <w:rsid w:val="002B3973"/>
    <w:rsid w:val="002C278B"/>
    <w:rsid w:val="002C2B02"/>
    <w:rsid w:val="002C2DAC"/>
    <w:rsid w:val="002D36B1"/>
    <w:rsid w:val="002E0A98"/>
    <w:rsid w:val="002E36B9"/>
    <w:rsid w:val="002E7199"/>
    <w:rsid w:val="002F06D5"/>
    <w:rsid w:val="002F177C"/>
    <w:rsid w:val="002F24F7"/>
    <w:rsid w:val="002F2554"/>
    <w:rsid w:val="002F2935"/>
    <w:rsid w:val="002F4943"/>
    <w:rsid w:val="00302A9A"/>
    <w:rsid w:val="00314F81"/>
    <w:rsid w:val="00323576"/>
    <w:rsid w:val="003245BA"/>
    <w:rsid w:val="003309C6"/>
    <w:rsid w:val="003321EB"/>
    <w:rsid w:val="00341548"/>
    <w:rsid w:val="003475BC"/>
    <w:rsid w:val="003556B2"/>
    <w:rsid w:val="00355AF7"/>
    <w:rsid w:val="0035632F"/>
    <w:rsid w:val="003579F1"/>
    <w:rsid w:val="003615D1"/>
    <w:rsid w:val="00364FEA"/>
    <w:rsid w:val="00374D74"/>
    <w:rsid w:val="00386FDD"/>
    <w:rsid w:val="00387703"/>
    <w:rsid w:val="003973B8"/>
    <w:rsid w:val="003B3E1F"/>
    <w:rsid w:val="003B4FD3"/>
    <w:rsid w:val="003C660E"/>
    <w:rsid w:val="003E77CA"/>
    <w:rsid w:val="0040231D"/>
    <w:rsid w:val="004031BC"/>
    <w:rsid w:val="0042173D"/>
    <w:rsid w:val="0043612C"/>
    <w:rsid w:val="00450C39"/>
    <w:rsid w:val="0045254C"/>
    <w:rsid w:val="00486F4E"/>
    <w:rsid w:val="00490156"/>
    <w:rsid w:val="004956F9"/>
    <w:rsid w:val="00496CDA"/>
    <w:rsid w:val="004A039E"/>
    <w:rsid w:val="004A383B"/>
    <w:rsid w:val="00514B4D"/>
    <w:rsid w:val="00517431"/>
    <w:rsid w:val="00521D06"/>
    <w:rsid w:val="005240BF"/>
    <w:rsid w:val="00525048"/>
    <w:rsid w:val="00530C24"/>
    <w:rsid w:val="00532CB0"/>
    <w:rsid w:val="005374F6"/>
    <w:rsid w:val="00542890"/>
    <w:rsid w:val="00567327"/>
    <w:rsid w:val="0057583E"/>
    <w:rsid w:val="00582281"/>
    <w:rsid w:val="00584257"/>
    <w:rsid w:val="00595E58"/>
    <w:rsid w:val="005A7D6A"/>
    <w:rsid w:val="005C6229"/>
    <w:rsid w:val="005D1411"/>
    <w:rsid w:val="005D3AB7"/>
    <w:rsid w:val="005D4669"/>
    <w:rsid w:val="005E2692"/>
    <w:rsid w:val="005E3B91"/>
    <w:rsid w:val="00600E30"/>
    <w:rsid w:val="006023C9"/>
    <w:rsid w:val="006025C2"/>
    <w:rsid w:val="00615471"/>
    <w:rsid w:val="00634B82"/>
    <w:rsid w:val="00641D1F"/>
    <w:rsid w:val="0066394A"/>
    <w:rsid w:val="00666269"/>
    <w:rsid w:val="00675798"/>
    <w:rsid w:val="006765C4"/>
    <w:rsid w:val="00690B22"/>
    <w:rsid w:val="00695C08"/>
    <w:rsid w:val="00696B07"/>
    <w:rsid w:val="006A2910"/>
    <w:rsid w:val="006A7B33"/>
    <w:rsid w:val="006B1468"/>
    <w:rsid w:val="006B5C0B"/>
    <w:rsid w:val="006B66AB"/>
    <w:rsid w:val="006D4D23"/>
    <w:rsid w:val="006D52A6"/>
    <w:rsid w:val="006F566D"/>
    <w:rsid w:val="00700649"/>
    <w:rsid w:val="00707CA1"/>
    <w:rsid w:val="007119DD"/>
    <w:rsid w:val="007162CE"/>
    <w:rsid w:val="00716E3D"/>
    <w:rsid w:val="007170D3"/>
    <w:rsid w:val="007224F2"/>
    <w:rsid w:val="00724158"/>
    <w:rsid w:val="00726128"/>
    <w:rsid w:val="00733127"/>
    <w:rsid w:val="007408D3"/>
    <w:rsid w:val="00743F0B"/>
    <w:rsid w:val="0074435F"/>
    <w:rsid w:val="007608E3"/>
    <w:rsid w:val="007806E6"/>
    <w:rsid w:val="007927D5"/>
    <w:rsid w:val="007929B2"/>
    <w:rsid w:val="00796407"/>
    <w:rsid w:val="007A04AE"/>
    <w:rsid w:val="007A3315"/>
    <w:rsid w:val="007B1712"/>
    <w:rsid w:val="007C1A04"/>
    <w:rsid w:val="007D05E4"/>
    <w:rsid w:val="007D28D1"/>
    <w:rsid w:val="007D3957"/>
    <w:rsid w:val="0080213A"/>
    <w:rsid w:val="0080378C"/>
    <w:rsid w:val="0080577C"/>
    <w:rsid w:val="00821439"/>
    <w:rsid w:val="008238AC"/>
    <w:rsid w:val="00825FE4"/>
    <w:rsid w:val="00826F57"/>
    <w:rsid w:val="00866D75"/>
    <w:rsid w:val="00873CCD"/>
    <w:rsid w:val="008829D9"/>
    <w:rsid w:val="0089190E"/>
    <w:rsid w:val="00896EA1"/>
    <w:rsid w:val="0089723E"/>
    <w:rsid w:val="008B4EED"/>
    <w:rsid w:val="008C16B6"/>
    <w:rsid w:val="008C2CDF"/>
    <w:rsid w:val="008C4091"/>
    <w:rsid w:val="008D4539"/>
    <w:rsid w:val="008D4A4E"/>
    <w:rsid w:val="008D70D4"/>
    <w:rsid w:val="008E259C"/>
    <w:rsid w:val="008F0BAE"/>
    <w:rsid w:val="008F3D24"/>
    <w:rsid w:val="008F43A3"/>
    <w:rsid w:val="008F68F6"/>
    <w:rsid w:val="00905267"/>
    <w:rsid w:val="00907DD2"/>
    <w:rsid w:val="00910678"/>
    <w:rsid w:val="00931061"/>
    <w:rsid w:val="009328D2"/>
    <w:rsid w:val="009331B2"/>
    <w:rsid w:val="009562D3"/>
    <w:rsid w:val="00963501"/>
    <w:rsid w:val="00964FC9"/>
    <w:rsid w:val="0097693C"/>
    <w:rsid w:val="00980527"/>
    <w:rsid w:val="00982C04"/>
    <w:rsid w:val="009935C5"/>
    <w:rsid w:val="009B32F4"/>
    <w:rsid w:val="009B6846"/>
    <w:rsid w:val="009C5659"/>
    <w:rsid w:val="009D1983"/>
    <w:rsid w:val="009D758B"/>
    <w:rsid w:val="009E3925"/>
    <w:rsid w:val="009E45B2"/>
    <w:rsid w:val="009F3283"/>
    <w:rsid w:val="00A07562"/>
    <w:rsid w:val="00A16B68"/>
    <w:rsid w:val="00A22EC7"/>
    <w:rsid w:val="00A23C6E"/>
    <w:rsid w:val="00A31447"/>
    <w:rsid w:val="00AA255F"/>
    <w:rsid w:val="00AA2BFB"/>
    <w:rsid w:val="00AB3ABA"/>
    <w:rsid w:val="00AB4E5C"/>
    <w:rsid w:val="00AB5E10"/>
    <w:rsid w:val="00AC4C6B"/>
    <w:rsid w:val="00AE1004"/>
    <w:rsid w:val="00AE4BC6"/>
    <w:rsid w:val="00B01090"/>
    <w:rsid w:val="00B14A7D"/>
    <w:rsid w:val="00B163CC"/>
    <w:rsid w:val="00B216F0"/>
    <w:rsid w:val="00B237F8"/>
    <w:rsid w:val="00B47B7F"/>
    <w:rsid w:val="00B675FB"/>
    <w:rsid w:val="00B71B07"/>
    <w:rsid w:val="00B74229"/>
    <w:rsid w:val="00B75DD9"/>
    <w:rsid w:val="00B8068F"/>
    <w:rsid w:val="00B87BE1"/>
    <w:rsid w:val="00B90065"/>
    <w:rsid w:val="00B944F3"/>
    <w:rsid w:val="00B9569E"/>
    <w:rsid w:val="00B97313"/>
    <w:rsid w:val="00BA0873"/>
    <w:rsid w:val="00BB08DE"/>
    <w:rsid w:val="00BF6ADE"/>
    <w:rsid w:val="00C02B76"/>
    <w:rsid w:val="00C03FA7"/>
    <w:rsid w:val="00C05938"/>
    <w:rsid w:val="00C144E9"/>
    <w:rsid w:val="00C168F9"/>
    <w:rsid w:val="00C21EF8"/>
    <w:rsid w:val="00C31A1F"/>
    <w:rsid w:val="00C34AA6"/>
    <w:rsid w:val="00C54926"/>
    <w:rsid w:val="00C643A3"/>
    <w:rsid w:val="00C64D9A"/>
    <w:rsid w:val="00C75A3A"/>
    <w:rsid w:val="00C77EDD"/>
    <w:rsid w:val="00CA1F96"/>
    <w:rsid w:val="00CC04DF"/>
    <w:rsid w:val="00CC7384"/>
    <w:rsid w:val="00CD3344"/>
    <w:rsid w:val="00CD4198"/>
    <w:rsid w:val="00CE0073"/>
    <w:rsid w:val="00CF06D5"/>
    <w:rsid w:val="00CF7F78"/>
    <w:rsid w:val="00D00F7A"/>
    <w:rsid w:val="00D02E29"/>
    <w:rsid w:val="00D078B2"/>
    <w:rsid w:val="00D10DB9"/>
    <w:rsid w:val="00D13538"/>
    <w:rsid w:val="00D15A3E"/>
    <w:rsid w:val="00D27E0A"/>
    <w:rsid w:val="00D3771F"/>
    <w:rsid w:val="00D40795"/>
    <w:rsid w:val="00D431B5"/>
    <w:rsid w:val="00D50649"/>
    <w:rsid w:val="00D57A5E"/>
    <w:rsid w:val="00D72B09"/>
    <w:rsid w:val="00D76ABE"/>
    <w:rsid w:val="00D80A56"/>
    <w:rsid w:val="00D82742"/>
    <w:rsid w:val="00D83A94"/>
    <w:rsid w:val="00DA0A2E"/>
    <w:rsid w:val="00DA7D89"/>
    <w:rsid w:val="00DB22A4"/>
    <w:rsid w:val="00DB584D"/>
    <w:rsid w:val="00DC5377"/>
    <w:rsid w:val="00DC6B19"/>
    <w:rsid w:val="00DE3D75"/>
    <w:rsid w:val="00DE4DAB"/>
    <w:rsid w:val="00E14C7E"/>
    <w:rsid w:val="00E17302"/>
    <w:rsid w:val="00E179C5"/>
    <w:rsid w:val="00E24349"/>
    <w:rsid w:val="00E322E6"/>
    <w:rsid w:val="00E41ED4"/>
    <w:rsid w:val="00E4236E"/>
    <w:rsid w:val="00E54DB8"/>
    <w:rsid w:val="00E67201"/>
    <w:rsid w:val="00E67394"/>
    <w:rsid w:val="00E71C08"/>
    <w:rsid w:val="00E76106"/>
    <w:rsid w:val="00E80C01"/>
    <w:rsid w:val="00E81FD9"/>
    <w:rsid w:val="00E844C1"/>
    <w:rsid w:val="00E95944"/>
    <w:rsid w:val="00E967B2"/>
    <w:rsid w:val="00EA2FBA"/>
    <w:rsid w:val="00EA4460"/>
    <w:rsid w:val="00EA4CE0"/>
    <w:rsid w:val="00EA6F46"/>
    <w:rsid w:val="00EB0249"/>
    <w:rsid w:val="00EB4511"/>
    <w:rsid w:val="00ED12C3"/>
    <w:rsid w:val="00ED77F4"/>
    <w:rsid w:val="00EE141F"/>
    <w:rsid w:val="00EE3CC6"/>
    <w:rsid w:val="00EE6FDD"/>
    <w:rsid w:val="00F0534C"/>
    <w:rsid w:val="00F06C2B"/>
    <w:rsid w:val="00F12607"/>
    <w:rsid w:val="00F318D5"/>
    <w:rsid w:val="00F3781D"/>
    <w:rsid w:val="00F44180"/>
    <w:rsid w:val="00F45CEF"/>
    <w:rsid w:val="00F57D53"/>
    <w:rsid w:val="00F64E18"/>
    <w:rsid w:val="00F736B3"/>
    <w:rsid w:val="00F73EFF"/>
    <w:rsid w:val="00F760CE"/>
    <w:rsid w:val="00F775F4"/>
    <w:rsid w:val="00F92009"/>
    <w:rsid w:val="00F92C48"/>
    <w:rsid w:val="00FC3EC0"/>
    <w:rsid w:val="00FC539A"/>
    <w:rsid w:val="00FC72CE"/>
    <w:rsid w:val="00FF392A"/>
    <w:rsid w:val="00FF7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F8F1EF0-31A9-475C-B502-FB7013561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</w:pPr>
    <w:rPr>
      <w:rFonts w:ascii="Arial Narrow" w:hAnsi="Arial Narrow"/>
      <w:lang w:val="ro-RO" w:eastAsia="ar-SA"/>
    </w:rPr>
  </w:style>
  <w:style w:type="paragraph" w:styleId="Heading1">
    <w:name w:val="heading 1"/>
    <w:basedOn w:val="Normal"/>
    <w:qFormat/>
    <w:rsid w:val="00F73EFF"/>
    <w:pPr>
      <w:suppressAutoHyphens w:val="0"/>
      <w:spacing w:before="100" w:beforeAutospacing="1" w:after="100" w:afterAutospacing="1"/>
      <w:outlineLvl w:val="0"/>
    </w:pPr>
    <w:rPr>
      <w:rFonts w:ascii="Times New Roman" w:hAnsi="Times New Roman"/>
      <w:b/>
      <w:bCs/>
      <w:kern w:val="36"/>
      <w:sz w:val="48"/>
      <w:szCs w:val="48"/>
      <w:lang w:val="en-US" w:eastAsia="en-US"/>
    </w:rPr>
  </w:style>
  <w:style w:type="paragraph" w:styleId="Heading5">
    <w:name w:val="heading 5"/>
    <w:basedOn w:val="Normal"/>
    <w:next w:val="Normal"/>
    <w:qFormat/>
    <w:rsid w:val="00514B4D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otnoteCharacters">
    <w:name w:val="Footnote Characters"/>
  </w:style>
  <w:style w:type="character" w:styleId="PageNumber">
    <w:name w:val="page number"/>
    <w:basedOn w:val="WW-DefaultParagraphFont"/>
    <w:semiHidden/>
  </w:style>
  <w:style w:type="character" w:styleId="Hyperlink">
    <w:name w:val="Hyperlink"/>
    <w:basedOn w:val="WW-DefaultParagraphFont"/>
    <w:semiHidden/>
    <w:rPr>
      <w:color w:val="0000FF"/>
      <w:u w:val="single"/>
    </w:rPr>
  </w:style>
  <w:style w:type="character" w:customStyle="1" w:styleId="EndnoteCharacters">
    <w:name w:val="Endnote Characters"/>
  </w:style>
  <w:style w:type="character" w:customStyle="1" w:styleId="WW-DefaultParagraphFont">
    <w:name w:val="WW-Default Paragraph Font"/>
  </w:style>
  <w:style w:type="paragraph" w:customStyle="1" w:styleId="CVTitle">
    <w:name w:val="CV Title"/>
    <w:basedOn w:val="Normal"/>
    <w:pPr>
      <w:ind w:left="113" w:right="113"/>
      <w:jc w:val="right"/>
    </w:pPr>
    <w:rPr>
      <w:b/>
      <w:bCs/>
      <w:spacing w:val="10"/>
      <w:sz w:val="28"/>
    </w:rPr>
  </w:style>
  <w:style w:type="paragraph" w:customStyle="1" w:styleId="CVHeading1">
    <w:name w:val="CV Heading 1"/>
    <w:basedOn w:val="Normal"/>
    <w:next w:val="Normal"/>
    <w:pPr>
      <w:spacing w:before="74"/>
      <w:ind w:left="113" w:right="113"/>
      <w:jc w:val="right"/>
    </w:pPr>
    <w:rPr>
      <w:b/>
      <w:sz w:val="24"/>
    </w:rPr>
  </w:style>
  <w:style w:type="paragraph" w:customStyle="1" w:styleId="CVHeading2">
    <w:name w:val="CV Heading 2"/>
    <w:basedOn w:val="CVHeading1"/>
    <w:next w:val="Normal"/>
    <w:pPr>
      <w:spacing w:before="0"/>
    </w:pPr>
    <w:rPr>
      <w:b w:val="0"/>
      <w:sz w:val="22"/>
    </w:rPr>
  </w:style>
  <w:style w:type="paragraph" w:customStyle="1" w:styleId="CVHeading2-FirstLine">
    <w:name w:val="CV Heading 2 - First Line"/>
    <w:basedOn w:val="CVHeading2"/>
    <w:next w:val="CVHeading2"/>
    <w:pPr>
      <w:spacing w:before="74"/>
    </w:pPr>
  </w:style>
  <w:style w:type="paragraph" w:customStyle="1" w:styleId="CVHeading3">
    <w:name w:val="CV Heading 3"/>
    <w:basedOn w:val="Normal"/>
    <w:next w:val="Normal"/>
    <w:pPr>
      <w:ind w:left="113" w:right="113"/>
      <w:jc w:val="right"/>
      <w:textAlignment w:val="center"/>
    </w:pPr>
  </w:style>
  <w:style w:type="paragraph" w:customStyle="1" w:styleId="CVHeading3-FirstLine">
    <w:name w:val="CV Heading 3 - First Line"/>
    <w:basedOn w:val="CVHeading3"/>
    <w:next w:val="CVHeading3"/>
    <w:pPr>
      <w:spacing w:before="74"/>
    </w:pPr>
  </w:style>
  <w:style w:type="paragraph" w:customStyle="1" w:styleId="CVHeadingLanguage">
    <w:name w:val="CV Heading Language"/>
    <w:basedOn w:val="CVHeading2"/>
    <w:next w:val="LevelAssessment-Code"/>
    <w:rPr>
      <w:b/>
    </w:rPr>
  </w:style>
  <w:style w:type="paragraph" w:customStyle="1" w:styleId="LevelAssessment-Code">
    <w:name w:val="Level Assessment - Code"/>
    <w:basedOn w:val="Normal"/>
    <w:next w:val="LevelAssessment-Description"/>
    <w:pPr>
      <w:ind w:left="28"/>
      <w:jc w:val="center"/>
    </w:pPr>
    <w:rPr>
      <w:sz w:val="18"/>
    </w:rPr>
  </w:style>
  <w:style w:type="paragraph" w:customStyle="1" w:styleId="LevelAssessment-Description">
    <w:name w:val="Level Assessment - Description"/>
    <w:basedOn w:val="LevelAssessment-Code"/>
    <w:next w:val="LevelAssessment-Code"/>
    <w:pPr>
      <w:textAlignment w:val="bottom"/>
    </w:pPr>
  </w:style>
  <w:style w:type="paragraph" w:customStyle="1" w:styleId="SmallGap">
    <w:name w:val="Small Gap"/>
    <w:basedOn w:val="Normal"/>
    <w:next w:val="Normal"/>
    <w:rPr>
      <w:sz w:val="10"/>
    </w:rPr>
  </w:style>
  <w:style w:type="paragraph" w:customStyle="1" w:styleId="CVHeadingLevel">
    <w:name w:val="CV Heading Level"/>
    <w:basedOn w:val="CVHeading3"/>
    <w:next w:val="Normal"/>
    <w:rPr>
      <w:i/>
    </w:rPr>
  </w:style>
  <w:style w:type="paragraph" w:customStyle="1" w:styleId="LevelAssessment-Heading1">
    <w:name w:val="Level Assessment - Heading 1"/>
    <w:basedOn w:val="LevelAssessment-Code"/>
    <w:pPr>
      <w:ind w:left="57" w:right="57"/>
    </w:pPr>
    <w:rPr>
      <w:b/>
      <w:sz w:val="22"/>
    </w:rPr>
  </w:style>
  <w:style w:type="paragraph" w:customStyle="1" w:styleId="LevelAssessment-Heading2">
    <w:name w:val="Level Assessment - Heading 2"/>
    <w:basedOn w:val="Normal"/>
    <w:pPr>
      <w:ind w:left="57" w:right="57"/>
      <w:jc w:val="center"/>
    </w:pPr>
    <w:rPr>
      <w:sz w:val="18"/>
    </w:rPr>
  </w:style>
  <w:style w:type="paragraph" w:customStyle="1" w:styleId="LevelAssessment-Note">
    <w:name w:val="Level Assessment - Note"/>
    <w:basedOn w:val="LevelAssessment-Code"/>
    <w:pPr>
      <w:ind w:left="113"/>
      <w:jc w:val="left"/>
    </w:pPr>
    <w:rPr>
      <w:i/>
    </w:rPr>
  </w:style>
  <w:style w:type="paragraph" w:customStyle="1" w:styleId="CVMajor">
    <w:name w:val="CV Major"/>
    <w:basedOn w:val="Normal"/>
    <w:pPr>
      <w:ind w:left="113" w:right="113"/>
    </w:pPr>
    <w:rPr>
      <w:b/>
      <w:sz w:val="24"/>
    </w:rPr>
  </w:style>
  <w:style w:type="paragraph" w:customStyle="1" w:styleId="CVMajor-FirstLine">
    <w:name w:val="CV Major - First Line"/>
    <w:basedOn w:val="CVMajor"/>
    <w:next w:val="CVMajor"/>
    <w:pPr>
      <w:spacing w:before="74"/>
    </w:pPr>
  </w:style>
  <w:style w:type="paragraph" w:customStyle="1" w:styleId="CVMedium">
    <w:name w:val="CV Medium"/>
    <w:basedOn w:val="CVMajor"/>
    <w:rPr>
      <w:sz w:val="22"/>
    </w:rPr>
  </w:style>
  <w:style w:type="paragraph" w:customStyle="1" w:styleId="CVMedium-FirstLine">
    <w:name w:val="CV Medium - First Line"/>
    <w:basedOn w:val="CVMedium"/>
    <w:next w:val="CVMedium"/>
    <w:pPr>
      <w:spacing w:before="74"/>
    </w:pPr>
  </w:style>
  <w:style w:type="paragraph" w:customStyle="1" w:styleId="CVNormal">
    <w:name w:val="CV Normal"/>
    <w:basedOn w:val="CVMedium"/>
    <w:rPr>
      <w:b w:val="0"/>
      <w:sz w:val="20"/>
    </w:rPr>
  </w:style>
  <w:style w:type="paragraph" w:customStyle="1" w:styleId="CVSpacer">
    <w:name w:val="CV Spacer"/>
    <w:basedOn w:val="CVNormal"/>
    <w:rPr>
      <w:sz w:val="4"/>
    </w:rPr>
  </w:style>
  <w:style w:type="paragraph" w:customStyle="1" w:styleId="CVNormal-FirstLine">
    <w:name w:val="CV Normal - First Line"/>
    <w:basedOn w:val="CVNormal"/>
    <w:next w:val="CVNormal"/>
    <w:pPr>
      <w:spacing w:before="74"/>
    </w:pPr>
  </w:style>
  <w:style w:type="paragraph" w:customStyle="1" w:styleId="CVFooterLeft">
    <w:name w:val="CV Footer Left"/>
    <w:basedOn w:val="Normal"/>
    <w:pPr>
      <w:ind w:firstLine="360"/>
      <w:jc w:val="right"/>
    </w:pPr>
    <w:rPr>
      <w:bCs/>
      <w:sz w:val="16"/>
    </w:rPr>
  </w:style>
  <w:style w:type="paragraph" w:customStyle="1" w:styleId="CVFooterRight">
    <w:name w:val="CV Footer Right"/>
    <w:basedOn w:val="Normal"/>
    <w:rPr>
      <w:bCs/>
      <w:sz w:val="16"/>
    </w:rPr>
  </w:style>
  <w:style w:type="paragraph" w:customStyle="1" w:styleId="GridStandard">
    <w:name w:val="Grid Standard"/>
    <w:pPr>
      <w:widowControl w:val="0"/>
      <w:suppressAutoHyphens/>
    </w:pPr>
    <w:rPr>
      <w:rFonts w:ascii="Arial Narrow" w:eastAsia="Lucida Sans Unicode" w:hAnsi="Arial Narrow"/>
      <w:szCs w:val="24"/>
      <w:lang w:val="ro-RO"/>
    </w:rPr>
  </w:style>
  <w:style w:type="paragraph" w:customStyle="1" w:styleId="GridTitle">
    <w:name w:val="Grid Title"/>
    <w:basedOn w:val="GridStandard"/>
    <w:pPr>
      <w:pageBreakBefore/>
      <w:jc w:val="center"/>
    </w:pPr>
    <w:rPr>
      <w:b/>
      <w:caps/>
    </w:rPr>
  </w:style>
  <w:style w:type="paragraph" w:customStyle="1" w:styleId="GridFooter">
    <w:name w:val="Grid Footer"/>
    <w:basedOn w:val="GridStandard"/>
    <w:rPr>
      <w:sz w:val="16"/>
    </w:rPr>
  </w:style>
  <w:style w:type="paragraph" w:customStyle="1" w:styleId="GridLevel">
    <w:name w:val="Grid Level"/>
    <w:basedOn w:val="GridStandard"/>
    <w:pPr>
      <w:jc w:val="center"/>
    </w:pPr>
    <w:rPr>
      <w:b/>
    </w:rPr>
  </w:style>
  <w:style w:type="paragraph" w:customStyle="1" w:styleId="GridCompetency1">
    <w:name w:val="Grid Competency 1"/>
    <w:basedOn w:val="GridStandard"/>
    <w:next w:val="GridCompetency2"/>
    <w:pPr>
      <w:jc w:val="center"/>
    </w:pPr>
    <w:rPr>
      <w:caps/>
    </w:rPr>
  </w:style>
  <w:style w:type="paragraph" w:customStyle="1" w:styleId="GridCompetency2">
    <w:name w:val="Grid Competency 2"/>
    <w:basedOn w:val="GridStandard"/>
    <w:next w:val="GridDescription"/>
    <w:pPr>
      <w:jc w:val="center"/>
    </w:pPr>
    <w:rPr>
      <w:sz w:val="18"/>
    </w:rPr>
  </w:style>
  <w:style w:type="paragraph" w:customStyle="1" w:styleId="GridDescription">
    <w:name w:val="Grid Description"/>
    <w:basedOn w:val="GridStandard"/>
    <w:rPr>
      <w:sz w:val="16"/>
    </w:rPr>
  </w:style>
  <w:style w:type="paragraph" w:styleId="Footer">
    <w:name w:val="footer"/>
    <w:basedOn w:val="Normal"/>
    <w:semiHidden/>
    <w:pPr>
      <w:suppressLineNumbers/>
      <w:tabs>
        <w:tab w:val="center" w:pos="4818"/>
        <w:tab w:val="right" w:pos="9637"/>
      </w:tabs>
    </w:pPr>
  </w:style>
  <w:style w:type="paragraph" w:customStyle="1" w:styleId="TableContents">
    <w:name w:val="Table Contents"/>
    <w:basedOn w:val="Normal"/>
    <w:pPr>
      <w:suppressLineNumbers/>
    </w:pPr>
  </w:style>
  <w:style w:type="paragraph" w:styleId="Header">
    <w:name w:val="header"/>
    <w:basedOn w:val="Normal"/>
    <w:semiHidden/>
    <w:pPr>
      <w:suppressLineNumbers/>
      <w:tabs>
        <w:tab w:val="center" w:pos="4818"/>
        <w:tab w:val="right" w:pos="9637"/>
      </w:tabs>
    </w:pPr>
  </w:style>
  <w:style w:type="character" w:customStyle="1" w:styleId="disabledtextfieldstyle">
    <w:name w:val="disabledtextfieldstyle"/>
    <w:basedOn w:val="DefaultParagraphFont"/>
    <w:rsid w:val="00E76106"/>
  </w:style>
  <w:style w:type="paragraph" w:styleId="PlainText">
    <w:name w:val="Plain Text"/>
    <w:basedOn w:val="Normal"/>
    <w:link w:val="PlainTextChar"/>
    <w:uiPriority w:val="99"/>
    <w:unhideWhenUsed/>
    <w:rsid w:val="00CC04DF"/>
    <w:pPr>
      <w:suppressAutoHyphens w:val="0"/>
    </w:pPr>
    <w:rPr>
      <w:rFonts w:ascii="Consolas" w:eastAsia="Calibri" w:hAnsi="Consolas"/>
      <w:sz w:val="21"/>
      <w:szCs w:val="21"/>
      <w:lang w:val="en-US"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CC04DF"/>
    <w:rPr>
      <w:rFonts w:ascii="Consolas" w:eastAsia="Calibri" w:hAnsi="Consolas"/>
      <w:sz w:val="21"/>
      <w:szCs w:val="21"/>
    </w:rPr>
  </w:style>
  <w:style w:type="paragraph" w:customStyle="1" w:styleId="CharChar2">
    <w:name w:val="Char Char2"/>
    <w:basedOn w:val="Normal"/>
    <w:rsid w:val="002C278B"/>
    <w:pPr>
      <w:suppressAutoHyphens w:val="0"/>
    </w:pPr>
    <w:rPr>
      <w:rFonts w:ascii="Times New Roman" w:hAnsi="Times New Roman"/>
      <w:sz w:val="24"/>
      <w:szCs w:val="24"/>
      <w:lang w:val="pl-PL" w:eastAsia="pl-PL"/>
    </w:rPr>
  </w:style>
  <w:style w:type="paragraph" w:styleId="BodyText2">
    <w:name w:val="Body Text 2"/>
    <w:basedOn w:val="Normal"/>
    <w:link w:val="BodyText2Char"/>
    <w:rsid w:val="00B87BE1"/>
    <w:pPr>
      <w:widowControl w:val="0"/>
      <w:suppressAutoHyphens w:val="0"/>
    </w:pPr>
    <w:rPr>
      <w:rFonts w:ascii="Arial" w:hAnsi="Arial"/>
      <w:b/>
      <w:sz w:val="22"/>
      <w:lang w:val="en-GB" w:eastAsia="en-US"/>
    </w:rPr>
  </w:style>
  <w:style w:type="character" w:customStyle="1" w:styleId="BodyText2Char">
    <w:name w:val="Body Text 2 Char"/>
    <w:basedOn w:val="DefaultParagraphFont"/>
    <w:link w:val="BodyText2"/>
    <w:rsid w:val="00B87BE1"/>
    <w:rPr>
      <w:rFonts w:ascii="Arial" w:hAnsi="Arial"/>
      <w:b/>
      <w:sz w:val="22"/>
      <w:lang w:val="en-GB"/>
    </w:rPr>
  </w:style>
  <w:style w:type="character" w:styleId="Strong">
    <w:name w:val="Strong"/>
    <w:basedOn w:val="DefaultParagraphFont"/>
    <w:qFormat/>
    <w:rsid w:val="00B87BE1"/>
    <w:rPr>
      <w:b/>
      <w:bCs/>
    </w:rPr>
  </w:style>
  <w:style w:type="paragraph" w:styleId="NormalWeb">
    <w:name w:val="Normal (Web)"/>
    <w:basedOn w:val="Normal"/>
    <w:uiPriority w:val="99"/>
    <w:unhideWhenUsed/>
    <w:rsid w:val="005E2692"/>
    <w:pPr>
      <w:suppressAutoHyphens w:val="0"/>
      <w:spacing w:before="100" w:beforeAutospacing="1" w:after="100" w:afterAutospacing="1"/>
    </w:pPr>
    <w:rPr>
      <w:rFonts w:ascii="Times New Roman" w:hAnsi="Times New Roman"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CD419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CD4198"/>
    <w:rPr>
      <w:rFonts w:ascii="Arial Narrow" w:hAnsi="Arial Narrow"/>
      <w:lang w:val="ro-RO" w:eastAsia="ar-SA"/>
    </w:rPr>
  </w:style>
  <w:style w:type="character" w:styleId="FollowedHyperlink">
    <w:name w:val="FollowedHyperlink"/>
    <w:basedOn w:val="DefaultParagraphFont"/>
    <w:rsid w:val="0043612C"/>
    <w:rPr>
      <w:color w:val="800080"/>
      <w:u w:val="single"/>
    </w:rPr>
  </w:style>
  <w:style w:type="character" w:styleId="Emphasis">
    <w:name w:val="Emphasis"/>
    <w:basedOn w:val="DefaultParagraphFont"/>
    <w:qFormat/>
    <w:rsid w:val="00E67201"/>
    <w:rPr>
      <w:i/>
      <w:iCs/>
    </w:rPr>
  </w:style>
  <w:style w:type="paragraph" w:customStyle="1" w:styleId="a">
    <w:basedOn w:val="Normal"/>
    <w:rsid w:val="001F0052"/>
    <w:pPr>
      <w:suppressAutoHyphens w:val="0"/>
    </w:pPr>
    <w:rPr>
      <w:rFonts w:ascii="Times New Roman" w:hAnsi="Times New Roman"/>
      <w:sz w:val="24"/>
      <w:szCs w:val="24"/>
      <w:lang w:val="pl-PL" w:eastAsia="pl-PL"/>
    </w:rPr>
  </w:style>
  <w:style w:type="character" w:customStyle="1" w:styleId="googqs-tidbitgoogqs-tidbit-0">
    <w:name w:val="goog_qs-tidbit goog_qs-tidbit-0"/>
    <w:basedOn w:val="DefaultParagraphFont"/>
    <w:rsid w:val="00490156"/>
  </w:style>
  <w:style w:type="character" w:customStyle="1" w:styleId="text2">
    <w:name w:val="text2"/>
    <w:basedOn w:val="DefaultParagraphFont"/>
    <w:rsid w:val="00386FDD"/>
  </w:style>
  <w:style w:type="paragraph" w:customStyle="1" w:styleId="CharChar7CharChar1">
    <w:name w:val="Char Char7 Char Char1"/>
    <w:basedOn w:val="Normal"/>
    <w:rsid w:val="008F3D24"/>
    <w:pPr>
      <w:suppressAutoHyphens w:val="0"/>
    </w:pPr>
    <w:rPr>
      <w:rFonts w:ascii="Times New Roman" w:hAnsi="Times New Roman"/>
      <w:sz w:val="24"/>
      <w:szCs w:val="24"/>
      <w:lang w:val="pl-PL" w:eastAsia="pl-PL"/>
    </w:rPr>
  </w:style>
  <w:style w:type="paragraph" w:customStyle="1" w:styleId="OiaeaeiYiio2">
    <w:name w:val="O?ia eaeiYiio 2"/>
    <w:basedOn w:val="Normal"/>
    <w:rsid w:val="008F3D24"/>
    <w:pPr>
      <w:widowControl w:val="0"/>
      <w:suppressAutoHyphens w:val="0"/>
      <w:jc w:val="right"/>
    </w:pPr>
    <w:rPr>
      <w:rFonts w:ascii="Times New Roman" w:eastAsia="SimSun" w:hAnsi="Times New Roman"/>
      <w:i/>
      <w:iCs/>
      <w:sz w:val="16"/>
      <w:szCs w:val="16"/>
      <w:lang w:val="en-US" w:eastAsia="en-US"/>
    </w:rPr>
  </w:style>
  <w:style w:type="character" w:customStyle="1" w:styleId="niaeeaaiYicanaiiaoioaenU">
    <w:name w:val="?nia?eeaaiYic anaiiaoioaenU"/>
    <w:rsid w:val="00FF7F00"/>
    <w:rPr>
      <w:sz w:val="20"/>
      <w:szCs w:val="20"/>
    </w:rPr>
  </w:style>
  <w:style w:type="paragraph" w:customStyle="1" w:styleId="Eaoaeaa">
    <w:name w:val="Eaoae?aa"/>
    <w:basedOn w:val="Normal"/>
    <w:rsid w:val="00FF7F00"/>
    <w:pPr>
      <w:widowControl w:val="0"/>
      <w:tabs>
        <w:tab w:val="center" w:pos="4153"/>
        <w:tab w:val="right" w:pos="8306"/>
      </w:tabs>
      <w:suppressAutoHyphens w:val="0"/>
    </w:pPr>
    <w:rPr>
      <w:rFonts w:ascii="Times New Roman" w:eastAsia="SimSun" w:hAnsi="Times New Roman"/>
      <w:lang w:val="en-US" w:eastAsia="en-US"/>
    </w:rPr>
  </w:style>
  <w:style w:type="paragraph" w:customStyle="1" w:styleId="TableText">
    <w:name w:val="Table Text"/>
    <w:basedOn w:val="Normal"/>
    <w:rsid w:val="00C21EF8"/>
    <w:pPr>
      <w:tabs>
        <w:tab w:val="decimal" w:pos="0"/>
      </w:tabs>
    </w:pPr>
    <w:rPr>
      <w:rFonts w:ascii="Times New Roman" w:hAnsi="Times New Roman"/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76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1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18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332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779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75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21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645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780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695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02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82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198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5220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257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353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36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216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5101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790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5686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140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41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890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964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580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0395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067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890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00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31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6148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155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420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uropass.cedefop.europa.eu/LanguageSelfAssessmentGrid/ro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tiberiu.sahlean@gmail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4229</Words>
  <Characters>24106</Characters>
  <Application>Microsoft Office Word</Application>
  <DocSecurity>0</DocSecurity>
  <Lines>200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CV Sahlean</vt:lpstr>
    </vt:vector>
  </TitlesOfParts>
  <Company>PC</Company>
  <LinksUpToDate>false</LinksUpToDate>
  <CharactersWithSpaces>28279</CharactersWithSpaces>
  <SharedDoc>false</SharedDoc>
  <HLinks>
    <vt:vector size="12" baseType="variant">
      <vt:variant>
        <vt:i4>7340128</vt:i4>
      </vt:variant>
      <vt:variant>
        <vt:i4>3</vt:i4>
      </vt:variant>
      <vt:variant>
        <vt:i4>0</vt:i4>
      </vt:variant>
      <vt:variant>
        <vt:i4>5</vt:i4>
      </vt:variant>
      <vt:variant>
        <vt:lpwstr>http://europass.cedefop.europa.eu/LanguageSelfAssessmentGrid/ro</vt:lpwstr>
      </vt:variant>
      <vt:variant>
        <vt:lpwstr/>
      </vt:variant>
      <vt:variant>
        <vt:i4>458856</vt:i4>
      </vt:variant>
      <vt:variant>
        <vt:i4>0</vt:i4>
      </vt:variant>
      <vt:variant>
        <vt:i4>0</vt:i4>
      </vt:variant>
      <vt:variant>
        <vt:i4>5</vt:i4>
      </vt:variant>
      <vt:variant>
        <vt:lpwstr>mailto:tiberiu.sahlean@gmail.com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Sahlean</dc:title>
  <dc:creator>Tiberiu C. Sahlean</dc:creator>
  <cp:keywords>CV Sahlean</cp:keywords>
  <cp:lastModifiedBy>Tiberiu Sahlean</cp:lastModifiedBy>
  <cp:revision>2</cp:revision>
  <cp:lastPrinted>2011-09-19T07:00:00Z</cp:lastPrinted>
  <dcterms:created xsi:type="dcterms:W3CDTF">2015-10-27T14:01:00Z</dcterms:created>
  <dcterms:modified xsi:type="dcterms:W3CDTF">2015-10-27T14:01:00Z</dcterms:modified>
</cp:coreProperties>
</file>